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CD1B27" w:rsidRDefault="009671CB" w:rsidP="00BB04C2">
      <w:pPr>
        <w:pStyle w:val="Default"/>
        <w:rPr>
          <w:rFonts w:asciiTheme="minorHAnsi" w:hAnsiTheme="minorHAnsi" w:cs="Arial"/>
          <w:b/>
          <w:bCs/>
          <w:color w:val="auto"/>
          <w:sz w:val="72"/>
          <w:szCs w:val="72"/>
        </w:rPr>
      </w:pPr>
    </w:p>
    <w:p w:rsidR="008964D5" w:rsidRPr="00CD1B27" w:rsidRDefault="003C57BB" w:rsidP="008964D5">
      <w:pPr>
        <w:pStyle w:val="Default"/>
        <w:jc w:val="center"/>
        <w:rPr>
          <w:rFonts w:asciiTheme="minorHAnsi" w:hAnsiTheme="minorHAnsi" w:cs="Arial"/>
          <w:b/>
          <w:bCs/>
          <w:color w:val="auto"/>
          <w:sz w:val="72"/>
          <w:szCs w:val="72"/>
        </w:rPr>
      </w:pPr>
      <w:r w:rsidRPr="00CD1B27">
        <w:rPr>
          <w:rFonts w:asciiTheme="minorHAnsi" w:hAnsiTheme="minorHAnsi" w:cs="Arial"/>
          <w:b/>
          <w:bCs/>
          <w:noProof/>
          <w:color w:val="auto"/>
          <w:sz w:val="28"/>
          <w:szCs w:val="28"/>
          <w:lang w:val="en-GB" w:eastAsia="en-GB"/>
        </w:rPr>
        <mc:AlternateContent>
          <mc:Choice Requires="wps">
            <w:drawing>
              <wp:anchor distT="0" distB="0" distL="114300" distR="114300" simplePos="0" relativeHeight="251649536" behindDoc="0" locked="0" layoutInCell="1" allowOverlap="1" wp14:anchorId="3AC043E1" wp14:editId="7CF8F2C4">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3E2D16"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Company and Employee Property</w:t>
                            </w:r>
                            <w:r w:rsidR="009A01C2" w:rsidRPr="00C944EF">
                              <w:rPr>
                                <w:rFonts w:ascii="Microsoft Sans Serif" w:hAnsi="Microsoft Sans Serif" w:cs="Microsoft Sans Serif"/>
                                <w:b/>
                                <w:spacing w:val="20"/>
                                <w:sz w:val="52"/>
                                <w:szCs w:val="52"/>
                              </w:rPr>
                              <w:t xml:space="preserve"> Policy</w:t>
                            </w:r>
                          </w:p>
                          <w:p w:rsidR="00A31086" w:rsidRPr="00C944EF" w:rsidRDefault="007F5DF9" w:rsidP="000E5E85">
                            <w:pPr>
                              <w:rPr>
                                <w:rFonts w:ascii="Microsoft Sans Serif" w:hAnsi="Microsoft Sans Serif" w:cs="Microsoft Sans Serif"/>
                                <w:sz w:val="44"/>
                              </w:rPr>
                            </w:pPr>
                            <w:r>
                              <w:rPr>
                                <w:rFonts w:ascii="Microsoft Sans Serif" w:hAnsi="Microsoft Sans Serif" w:cs="Microsoft Sans Serif"/>
                                <w:sz w:val="44"/>
                              </w:rPr>
                              <w:t>December 20</w:t>
                            </w:r>
                            <w:r w:rsidR="00573B99">
                              <w:rPr>
                                <w:rFonts w:ascii="Microsoft Sans Serif" w:hAnsi="Microsoft Sans Serif" w:cs="Microsoft Sans Serif"/>
                                <w:sz w:val="44"/>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3E2D16"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Company and Employee Property</w:t>
                      </w:r>
                      <w:r w:rsidR="009A01C2" w:rsidRPr="00C944EF">
                        <w:rPr>
                          <w:rFonts w:ascii="Microsoft Sans Serif" w:hAnsi="Microsoft Sans Serif" w:cs="Microsoft Sans Serif"/>
                          <w:b/>
                          <w:spacing w:val="20"/>
                          <w:sz w:val="52"/>
                          <w:szCs w:val="52"/>
                        </w:rPr>
                        <w:t xml:space="preserve"> Policy</w:t>
                      </w:r>
                    </w:p>
                    <w:p w:rsidR="00A31086" w:rsidRPr="00C944EF" w:rsidRDefault="007F5DF9" w:rsidP="000E5E85">
                      <w:pPr>
                        <w:rPr>
                          <w:rFonts w:ascii="Microsoft Sans Serif" w:hAnsi="Microsoft Sans Serif" w:cs="Microsoft Sans Serif"/>
                          <w:sz w:val="44"/>
                        </w:rPr>
                      </w:pPr>
                      <w:r>
                        <w:rPr>
                          <w:rFonts w:ascii="Microsoft Sans Serif" w:hAnsi="Microsoft Sans Serif" w:cs="Microsoft Sans Serif"/>
                          <w:sz w:val="44"/>
                        </w:rPr>
                        <w:t>December 20</w:t>
                      </w:r>
                      <w:r w:rsidR="00573B99">
                        <w:rPr>
                          <w:rFonts w:ascii="Microsoft Sans Serif" w:hAnsi="Microsoft Sans Serif" w:cs="Microsoft Sans Serif"/>
                          <w:sz w:val="44"/>
                        </w:rPr>
                        <w:t>18</w:t>
                      </w:r>
                    </w:p>
                  </w:txbxContent>
                </v:textbox>
              </v:shape>
            </w:pict>
          </mc:Fallback>
        </mc:AlternateContent>
      </w: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CD1B27"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CD1B27"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7126FD" w:rsidRDefault="007126FD" w:rsidP="001B03A2">
      <w:pPr>
        <w:pStyle w:val="NoSpacing"/>
        <w:jc w:val="both"/>
        <w:rPr>
          <w:rFonts w:asciiTheme="minorHAnsi" w:hAnsiTheme="minorHAnsi" w:cs="Arial"/>
          <w:noProof/>
          <w:lang w:eastAsia="en-GB"/>
        </w:rPr>
      </w:pPr>
    </w:p>
    <w:p w:rsidR="003E2D16" w:rsidRPr="003E2D16" w:rsidRDefault="003E2D16" w:rsidP="003E2D16">
      <w:pPr>
        <w:spacing w:after="0"/>
        <w:jc w:val="both"/>
        <w:rPr>
          <w:rFonts w:ascii="Microsoft Sans Serif" w:eastAsia="Times New Roman" w:hAnsi="Microsoft Sans Serif" w:cs="Microsoft Sans Serif"/>
          <w:b/>
          <w:bCs/>
          <w:kern w:val="32"/>
          <w:sz w:val="52"/>
          <w:szCs w:val="48"/>
        </w:rPr>
      </w:pPr>
      <w:r w:rsidRPr="003E2D16">
        <w:rPr>
          <w:rFonts w:ascii="Microsoft Sans Serif" w:eastAsia="Times New Roman" w:hAnsi="Microsoft Sans Serif" w:cs="Microsoft Sans Serif"/>
          <w:b/>
          <w:bCs/>
          <w:kern w:val="32"/>
          <w:sz w:val="52"/>
          <w:szCs w:val="48"/>
        </w:rPr>
        <w:lastRenderedPageBreak/>
        <w:t xml:space="preserve">Purpose </w:t>
      </w:r>
    </w:p>
    <w:p w:rsidR="003E2D16" w:rsidRPr="003E2D16" w:rsidRDefault="003E2D16" w:rsidP="003E2D16">
      <w:pPr>
        <w:spacing w:after="0"/>
        <w:jc w:val="both"/>
        <w:rPr>
          <w:rFonts w:ascii="Microsoft Sans Serif" w:hAnsi="Microsoft Sans Serif" w:cs="Microsoft Sans Serif"/>
          <w:lang w:eastAsia="en-GB"/>
        </w:rPr>
      </w:pPr>
    </w:p>
    <w:p w:rsidR="003E2D16" w:rsidRPr="003E2D16" w:rsidRDefault="003E2D16" w:rsidP="003E2D16">
      <w:pPr>
        <w:spacing w:after="0"/>
        <w:jc w:val="both"/>
        <w:rPr>
          <w:rFonts w:ascii="Microsoft Sans Serif" w:hAnsi="Microsoft Sans Serif" w:cs="Microsoft Sans Serif"/>
          <w:lang w:eastAsia="en-GB"/>
        </w:rPr>
      </w:pPr>
      <w:r w:rsidRPr="003E2D16">
        <w:rPr>
          <w:rFonts w:ascii="Microsoft Sans Serif" w:hAnsi="Microsoft Sans Serif" w:cs="Microsoft Sans Serif"/>
          <w:lang w:eastAsia="en-GB"/>
        </w:rPr>
        <w:t>Daniel Thwaites Plc ("the Company") operates the following policy in relation to Company property given to employees to aid their role and employees’ personal property on Company premises. This policy applies to all employees of the Company, regardless of their position. It applies equally to all employees regardless of their age, sex, marital or civil partnership status, racial or ethnic group, disability, sexual orientation, religion or belief.</w:t>
      </w:r>
    </w:p>
    <w:p w:rsidR="003E2D16" w:rsidRPr="003E2D16" w:rsidRDefault="003E2D16" w:rsidP="003E2D16">
      <w:pPr>
        <w:spacing w:after="0"/>
        <w:jc w:val="both"/>
        <w:rPr>
          <w:rFonts w:ascii="Microsoft Sans Serif" w:hAnsi="Microsoft Sans Serif" w:cs="Microsoft Sans Serif"/>
          <w:lang w:eastAsia="en-GB"/>
        </w:rPr>
      </w:pPr>
    </w:p>
    <w:p w:rsidR="003E2D16" w:rsidRPr="003E2D16" w:rsidRDefault="003E2D16" w:rsidP="003E2D16">
      <w:pPr>
        <w:spacing w:after="0"/>
        <w:jc w:val="both"/>
        <w:rPr>
          <w:rFonts w:ascii="Microsoft Sans Serif" w:eastAsia="Times New Roman" w:hAnsi="Microsoft Sans Serif" w:cs="Microsoft Sans Serif"/>
          <w:b/>
          <w:bCs/>
          <w:kern w:val="32"/>
          <w:sz w:val="52"/>
          <w:szCs w:val="48"/>
        </w:rPr>
      </w:pPr>
      <w:r w:rsidRPr="003E2D16">
        <w:rPr>
          <w:rFonts w:ascii="Microsoft Sans Serif" w:eastAsia="Times New Roman" w:hAnsi="Microsoft Sans Serif" w:cs="Microsoft Sans Serif"/>
          <w:b/>
          <w:bCs/>
          <w:kern w:val="32"/>
          <w:sz w:val="52"/>
          <w:szCs w:val="48"/>
        </w:rPr>
        <w:t xml:space="preserve">Scope </w:t>
      </w:r>
    </w:p>
    <w:p w:rsidR="003E2D16" w:rsidRPr="003E2D16" w:rsidRDefault="003E2D16" w:rsidP="003E2D16">
      <w:pPr>
        <w:spacing w:after="0"/>
        <w:jc w:val="both"/>
        <w:rPr>
          <w:rFonts w:ascii="Microsoft Sans Serif" w:hAnsi="Microsoft Sans Serif" w:cs="Microsoft Sans Serif"/>
        </w:rPr>
      </w:pPr>
    </w:p>
    <w:p w:rsidR="00EC32DA" w:rsidRDefault="00EC32DA" w:rsidP="00EC32DA">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3E2D16" w:rsidRPr="003E2D16" w:rsidRDefault="003E2D16" w:rsidP="003E2D16">
      <w:pPr>
        <w:spacing w:after="0"/>
        <w:jc w:val="both"/>
        <w:rPr>
          <w:rFonts w:ascii="Microsoft Sans Serif" w:hAnsi="Microsoft Sans Serif" w:cs="Microsoft Sans Serif"/>
        </w:rPr>
      </w:pPr>
      <w:r w:rsidRPr="003E2D16">
        <w:rPr>
          <w:rFonts w:ascii="Microsoft Sans Serif" w:hAnsi="Microsoft Sans Serif" w:cs="Microsoft Sans Serif"/>
        </w:rPr>
        <w:t xml:space="preserve"> </w:t>
      </w:r>
    </w:p>
    <w:p w:rsidR="003E2D16" w:rsidRPr="003E2D16" w:rsidRDefault="003E2D16" w:rsidP="003E2D16">
      <w:pPr>
        <w:pStyle w:val="TOCHeading"/>
        <w:spacing w:before="0"/>
        <w:rPr>
          <w:rFonts w:ascii="Microsoft Sans Serif" w:hAnsi="Microsoft Sans Serif" w:cs="Microsoft Sans Serif"/>
          <w:color w:val="auto"/>
          <w:sz w:val="52"/>
          <w:szCs w:val="48"/>
          <w:lang w:val="en-GB"/>
        </w:rPr>
      </w:pPr>
      <w:r w:rsidRPr="003E2D16">
        <w:rPr>
          <w:rFonts w:ascii="Microsoft Sans Serif" w:hAnsi="Microsoft Sans Serif" w:cs="Microsoft Sans Serif"/>
          <w:color w:val="auto"/>
          <w:sz w:val="52"/>
          <w:szCs w:val="48"/>
          <w:lang w:val="en-GB"/>
        </w:rPr>
        <w:t>Principles</w:t>
      </w:r>
    </w:p>
    <w:p w:rsidR="003E2D16" w:rsidRPr="003E2D16" w:rsidRDefault="003E2D16" w:rsidP="003E2D16">
      <w:pPr>
        <w:spacing w:after="0"/>
        <w:rPr>
          <w:rFonts w:ascii="Microsoft Sans Serif" w:hAnsi="Microsoft Sans Serif" w:cs="Microsoft Sans Serif"/>
        </w:rPr>
      </w:pPr>
    </w:p>
    <w:p w:rsidR="003E2D16" w:rsidRPr="003E2D16" w:rsidRDefault="003E2D16" w:rsidP="003E2D16">
      <w:pPr>
        <w:jc w:val="both"/>
        <w:rPr>
          <w:rFonts w:ascii="Microsoft Sans Serif" w:hAnsi="Microsoft Sans Serif" w:cs="Microsoft Sans Serif"/>
        </w:rPr>
      </w:pPr>
      <w:r w:rsidRPr="003E2D16">
        <w:rPr>
          <w:rFonts w:ascii="Microsoft Sans Serif" w:eastAsia="Times New Roman" w:hAnsi="Microsoft Sans Serif" w:cs="Microsoft Sans Serif"/>
          <w:lang w:eastAsia="en-GB"/>
        </w:rPr>
        <w:t>This policy outlines employees' obligations towards any Company property that they use during the course of their employment. It applies to Company property that staff have:</w:t>
      </w:r>
    </w:p>
    <w:p w:rsidR="003E2D16" w:rsidRPr="003E2D16" w:rsidRDefault="003E2D16" w:rsidP="003E2D16">
      <w:pPr>
        <w:pStyle w:val="NoSpacing"/>
        <w:numPr>
          <w:ilvl w:val="0"/>
          <w:numId w:val="9"/>
        </w:numPr>
        <w:rPr>
          <w:rFonts w:ascii="Microsoft Sans Serif" w:hAnsi="Microsoft Sans Serif" w:cs="Microsoft Sans Serif"/>
          <w:lang w:eastAsia="en-GB"/>
        </w:rPr>
      </w:pPr>
      <w:r w:rsidRPr="003E2D16">
        <w:rPr>
          <w:rFonts w:ascii="Microsoft Sans Serif" w:hAnsi="Microsoft Sans Serif" w:cs="Microsoft Sans Serif"/>
          <w:lang w:eastAsia="en-GB"/>
        </w:rPr>
        <w:t>been given for the duration of their employment</w:t>
      </w:r>
    </w:p>
    <w:p w:rsidR="003E2D16" w:rsidRPr="003E2D16" w:rsidRDefault="003E2D16" w:rsidP="003E2D16">
      <w:pPr>
        <w:pStyle w:val="NoSpacing"/>
        <w:numPr>
          <w:ilvl w:val="0"/>
          <w:numId w:val="9"/>
        </w:numPr>
        <w:rPr>
          <w:rFonts w:ascii="Microsoft Sans Serif" w:hAnsi="Microsoft Sans Serif" w:cs="Microsoft Sans Serif"/>
          <w:lang w:eastAsia="en-GB"/>
        </w:rPr>
      </w:pPr>
      <w:r w:rsidRPr="003E2D16">
        <w:rPr>
          <w:rFonts w:ascii="Microsoft Sans Serif" w:hAnsi="Microsoft Sans Serif" w:cs="Microsoft Sans Serif"/>
          <w:lang w:eastAsia="en-GB"/>
        </w:rPr>
        <w:t>been assigned for a temporary period only</w:t>
      </w:r>
    </w:p>
    <w:p w:rsidR="003E2D16" w:rsidRPr="003E2D16" w:rsidRDefault="003E2D16" w:rsidP="003E2D16">
      <w:pPr>
        <w:pStyle w:val="NoSpacing"/>
        <w:numPr>
          <w:ilvl w:val="0"/>
          <w:numId w:val="9"/>
        </w:numPr>
        <w:rPr>
          <w:rFonts w:ascii="Microsoft Sans Serif" w:hAnsi="Microsoft Sans Serif" w:cs="Microsoft Sans Serif"/>
          <w:lang w:eastAsia="en-GB"/>
        </w:rPr>
      </w:pPr>
      <w:r w:rsidRPr="003E2D16">
        <w:rPr>
          <w:rFonts w:ascii="Microsoft Sans Serif" w:hAnsi="Microsoft Sans Serif" w:cs="Microsoft Sans Serif"/>
          <w:lang w:eastAsia="en-GB"/>
        </w:rPr>
        <w:t>borrowed from a colleague or particular department within the Company</w:t>
      </w:r>
    </w:p>
    <w:p w:rsidR="003E2D16" w:rsidRPr="003E2D16" w:rsidRDefault="003E2D16" w:rsidP="003E2D16">
      <w:pPr>
        <w:pStyle w:val="NoSpacing"/>
        <w:rPr>
          <w:rFonts w:ascii="Microsoft Sans Serif" w:hAnsi="Microsoft Sans Serif" w:cs="Microsoft Sans Serif"/>
          <w:lang w:eastAsia="en-GB"/>
        </w:rPr>
      </w:pPr>
    </w:p>
    <w:p w:rsidR="003E2D16" w:rsidRPr="003E2D16" w:rsidRDefault="003E2D16" w:rsidP="003E2D16">
      <w:pPr>
        <w:pStyle w:val="NoSpacing"/>
        <w:rPr>
          <w:rFonts w:ascii="Microsoft Sans Serif" w:hAnsi="Microsoft Sans Serif" w:cs="Microsoft Sans Serif"/>
          <w:lang w:eastAsia="en-GB"/>
        </w:rPr>
      </w:pPr>
      <w:r w:rsidRPr="003E2D16">
        <w:rPr>
          <w:rFonts w:ascii="Microsoft Sans Serif" w:hAnsi="Microsoft Sans Serif" w:cs="Microsoft Sans Serif"/>
          <w:lang w:eastAsia="en-GB"/>
        </w:rPr>
        <w:t xml:space="preserve">The policy also outlines the Company’s responsibilities for employee property on Company premises. </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3E2D16">
        <w:rPr>
          <w:rFonts w:ascii="Microsoft Sans Serif" w:eastAsia="Times New Roman" w:hAnsi="Microsoft Sans Serif" w:cs="Microsoft Sans Serif"/>
          <w:b/>
          <w:bCs/>
          <w:sz w:val="52"/>
          <w:szCs w:val="52"/>
          <w:lang w:eastAsia="en-GB"/>
        </w:rPr>
        <w:t>Allocation of Company Property</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On the commencement of their employment, employees may be given items of Company property, including:</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documents</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books</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hardware</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office equipment</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keys</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security passes</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 xml:space="preserve">credit cards </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uniform</w:t>
      </w:r>
    </w:p>
    <w:p w:rsidR="003E2D16" w:rsidRPr="003E2D16" w:rsidRDefault="003E2D16" w:rsidP="003E2D16">
      <w:pPr>
        <w:pStyle w:val="NoSpacing"/>
        <w:numPr>
          <w:ilvl w:val="0"/>
          <w:numId w:val="8"/>
        </w:numPr>
        <w:rPr>
          <w:rFonts w:ascii="Microsoft Sans Serif" w:hAnsi="Microsoft Sans Serif" w:cs="Microsoft Sans Serif"/>
          <w:lang w:eastAsia="en-GB"/>
        </w:rPr>
      </w:pPr>
      <w:r w:rsidRPr="003E2D16">
        <w:rPr>
          <w:rFonts w:ascii="Microsoft Sans Serif" w:hAnsi="Microsoft Sans Serif" w:cs="Microsoft Sans Serif"/>
          <w:lang w:eastAsia="en-GB"/>
        </w:rPr>
        <w:t>vehicles</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bCs/>
          <w:lang w:eastAsia="en-GB"/>
        </w:rPr>
      </w:pPr>
      <w:r w:rsidRPr="003E2D16">
        <w:rPr>
          <w:rFonts w:ascii="Microsoft Sans Serif" w:eastAsia="Times New Roman" w:hAnsi="Microsoft Sans Serif" w:cs="Microsoft Sans Serif"/>
          <w:bCs/>
          <w:lang w:eastAsia="en-GB"/>
        </w:rPr>
        <w:t>Note that this list is not exhaustive.</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bCs/>
          <w:sz w:val="52"/>
          <w:szCs w:val="52"/>
          <w:lang w:eastAsia="en-GB"/>
        </w:rPr>
      </w:pPr>
      <w:r w:rsidRPr="003E2D16">
        <w:rPr>
          <w:rFonts w:ascii="Microsoft Sans Serif" w:eastAsia="Times New Roman" w:hAnsi="Microsoft Sans Serif" w:cs="Microsoft Sans Serif"/>
          <w:b/>
          <w:bCs/>
          <w:sz w:val="52"/>
          <w:szCs w:val="52"/>
          <w:lang w:eastAsia="en-GB"/>
        </w:rPr>
        <w:lastRenderedPageBreak/>
        <w:t>Care of Company Property</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Employees are responsible for any property belonging to the Company that is under their control or in their possession and must take proper care of any such items. Employees must:</w:t>
      </w:r>
    </w:p>
    <w:p w:rsidR="003E2D16" w:rsidRPr="003E2D16" w:rsidRDefault="003E2D16" w:rsidP="003E2D16">
      <w:pPr>
        <w:pStyle w:val="NoSpacing"/>
        <w:numPr>
          <w:ilvl w:val="0"/>
          <w:numId w:val="10"/>
        </w:numPr>
        <w:jc w:val="both"/>
        <w:rPr>
          <w:rFonts w:ascii="Microsoft Sans Serif" w:hAnsi="Microsoft Sans Serif" w:cs="Microsoft Sans Serif"/>
          <w:lang w:eastAsia="en-GB"/>
        </w:rPr>
      </w:pPr>
      <w:r w:rsidRPr="003E2D16">
        <w:rPr>
          <w:rFonts w:ascii="Microsoft Sans Serif" w:hAnsi="Microsoft Sans Serif" w:cs="Microsoft Sans Serif"/>
          <w:lang w:eastAsia="en-GB"/>
        </w:rPr>
        <w:t>take good care of Company property, both when it is used in the workplace and when it is used outside of the Company’s premises</w:t>
      </w:r>
    </w:p>
    <w:p w:rsidR="003E2D16" w:rsidRPr="003E2D16" w:rsidRDefault="003E2D16" w:rsidP="003E2D16">
      <w:pPr>
        <w:pStyle w:val="NoSpacing"/>
        <w:numPr>
          <w:ilvl w:val="0"/>
          <w:numId w:val="10"/>
        </w:numPr>
        <w:jc w:val="both"/>
        <w:rPr>
          <w:rFonts w:ascii="Microsoft Sans Serif" w:hAnsi="Microsoft Sans Serif" w:cs="Microsoft Sans Serif"/>
          <w:lang w:eastAsia="en-GB"/>
        </w:rPr>
      </w:pPr>
      <w:r w:rsidRPr="003E2D16">
        <w:rPr>
          <w:rFonts w:ascii="Microsoft Sans Serif" w:hAnsi="Microsoft Sans Serif" w:cs="Microsoft Sans Serif"/>
          <w:lang w:eastAsia="en-GB"/>
        </w:rPr>
        <w:t>ensure that Company property is maintained and serviced when necessary</w:t>
      </w:r>
    </w:p>
    <w:p w:rsidR="003E2D16" w:rsidRPr="003E2D16" w:rsidRDefault="003E2D16" w:rsidP="003E2D16">
      <w:pPr>
        <w:pStyle w:val="NoSpacing"/>
        <w:numPr>
          <w:ilvl w:val="0"/>
          <w:numId w:val="10"/>
        </w:numPr>
        <w:jc w:val="both"/>
        <w:rPr>
          <w:rFonts w:ascii="Microsoft Sans Serif" w:hAnsi="Microsoft Sans Serif" w:cs="Microsoft Sans Serif"/>
          <w:lang w:eastAsia="en-GB"/>
        </w:rPr>
      </w:pPr>
      <w:r w:rsidRPr="003E2D16">
        <w:rPr>
          <w:rFonts w:ascii="Microsoft Sans Serif" w:hAnsi="Microsoft Sans Serif" w:cs="Microsoft Sans Serif"/>
          <w:lang w:eastAsia="en-GB"/>
        </w:rPr>
        <w:t>not allow Company property to be used by anyone outside the Company, unless this has been authorised in advance (for example, a professional repairs or servicing undertaking)</w:t>
      </w:r>
    </w:p>
    <w:p w:rsidR="003E2D16" w:rsidRPr="003E2D16" w:rsidRDefault="003E2D16" w:rsidP="003E2D16">
      <w:pPr>
        <w:pStyle w:val="NoSpacing"/>
        <w:numPr>
          <w:ilvl w:val="0"/>
          <w:numId w:val="10"/>
        </w:numPr>
        <w:jc w:val="both"/>
        <w:rPr>
          <w:rFonts w:ascii="Microsoft Sans Serif" w:hAnsi="Microsoft Sans Serif" w:cs="Microsoft Sans Serif"/>
          <w:lang w:eastAsia="en-GB"/>
        </w:rPr>
      </w:pPr>
      <w:r w:rsidRPr="003E2D16">
        <w:rPr>
          <w:rFonts w:ascii="Microsoft Sans Serif" w:hAnsi="Microsoft Sans Serif" w:cs="Microsoft Sans Serif"/>
          <w:lang w:eastAsia="en-GB"/>
        </w:rPr>
        <w:t>not make modifications to Company property (for example, upgrades to a laptop or Company car) without the prior approval in writing</w:t>
      </w:r>
    </w:p>
    <w:p w:rsidR="003E2D16" w:rsidRPr="003E2D16" w:rsidRDefault="003E2D16" w:rsidP="003E2D16">
      <w:pPr>
        <w:pStyle w:val="NoSpacing"/>
        <w:numPr>
          <w:ilvl w:val="0"/>
          <w:numId w:val="10"/>
        </w:numPr>
        <w:jc w:val="both"/>
        <w:rPr>
          <w:rFonts w:ascii="Microsoft Sans Serif" w:hAnsi="Microsoft Sans Serif" w:cs="Microsoft Sans Serif"/>
          <w:lang w:eastAsia="en-GB"/>
        </w:rPr>
      </w:pPr>
      <w:r w:rsidRPr="003E2D16">
        <w:rPr>
          <w:rFonts w:ascii="Microsoft Sans Serif" w:hAnsi="Microsoft Sans Serif" w:cs="Microsoft Sans Serif"/>
          <w:lang w:eastAsia="en-GB"/>
        </w:rPr>
        <w:t>not use Company property to carry out any illegal activities or activities that might bring the Company into disrepute (for example, drink driving in a Company car or using a laptop to visit inappropriate websites)</w:t>
      </w:r>
    </w:p>
    <w:p w:rsidR="003E2D16" w:rsidRPr="003E2D16" w:rsidRDefault="003E2D16" w:rsidP="003E2D16">
      <w:pPr>
        <w:pStyle w:val="NoSpacing"/>
        <w:numPr>
          <w:ilvl w:val="0"/>
          <w:numId w:val="10"/>
        </w:numPr>
        <w:jc w:val="both"/>
        <w:rPr>
          <w:rFonts w:ascii="Microsoft Sans Serif" w:hAnsi="Microsoft Sans Serif" w:cs="Microsoft Sans Serif"/>
          <w:lang w:eastAsia="en-GB"/>
        </w:rPr>
      </w:pPr>
      <w:r w:rsidRPr="003E2D16">
        <w:rPr>
          <w:rFonts w:ascii="Microsoft Sans Serif" w:hAnsi="Microsoft Sans Serif" w:cs="Microsoft Sans Serif"/>
          <w:lang w:eastAsia="en-GB"/>
        </w:rPr>
        <w:t>not, by act or omission, allow Company property to be lost or damaged (for example, by not securing Company property properly or leaving it in a public place such as on public transport)</w:t>
      </w:r>
    </w:p>
    <w:p w:rsidR="003E2D16" w:rsidRPr="003E2D16" w:rsidRDefault="003E2D16" w:rsidP="003E2D16">
      <w:pPr>
        <w:pStyle w:val="NoSpacing"/>
        <w:numPr>
          <w:ilvl w:val="0"/>
          <w:numId w:val="10"/>
        </w:numPr>
        <w:jc w:val="both"/>
        <w:rPr>
          <w:rFonts w:ascii="Microsoft Sans Serif" w:hAnsi="Microsoft Sans Serif" w:cs="Microsoft Sans Serif"/>
          <w:lang w:eastAsia="en-GB"/>
        </w:rPr>
      </w:pPr>
      <w:r w:rsidRPr="003E2D16">
        <w:rPr>
          <w:rFonts w:ascii="Microsoft Sans Serif" w:hAnsi="Microsoft Sans Serif" w:cs="Microsoft Sans Serif"/>
          <w:lang w:eastAsia="en-GB"/>
        </w:rPr>
        <w:t xml:space="preserve">not remove any Company property from the Company’s premises without prior approval in writing </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3E2D16">
        <w:rPr>
          <w:rFonts w:ascii="Microsoft Sans Serif" w:eastAsia="Times New Roman" w:hAnsi="Microsoft Sans Serif" w:cs="Microsoft Sans Serif"/>
          <w:b/>
          <w:bCs/>
          <w:sz w:val="52"/>
          <w:szCs w:val="52"/>
          <w:lang w:eastAsia="en-GB"/>
        </w:rPr>
        <w:t>Consequences of Misuse of Company Property</w:t>
      </w:r>
    </w:p>
    <w:p w:rsid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Under the Company’s disciplinary procedure, damage</w:t>
      </w:r>
      <w:r w:rsidR="00573B99">
        <w:rPr>
          <w:rFonts w:ascii="Microsoft Sans Serif" w:eastAsia="Times New Roman" w:hAnsi="Microsoft Sans Serif" w:cs="Microsoft Sans Serif"/>
          <w:lang w:eastAsia="en-GB"/>
        </w:rPr>
        <w:t>, misuse or loss of</w:t>
      </w:r>
      <w:r w:rsidRPr="003E2D16">
        <w:rPr>
          <w:rFonts w:ascii="Microsoft Sans Serif" w:eastAsia="Times New Roman" w:hAnsi="Microsoft Sans Serif" w:cs="Microsoft Sans Serif"/>
          <w:lang w:eastAsia="en-GB"/>
        </w:rPr>
        <w:t xml:space="preserve"> Company property can lead to disciplinary action, depending on the circumstances. Deliberate or negligent damage to</w:t>
      </w:r>
      <w:r w:rsidR="00573B99">
        <w:rPr>
          <w:rFonts w:ascii="Microsoft Sans Serif" w:eastAsia="Times New Roman" w:hAnsi="Microsoft Sans Serif" w:cs="Microsoft Sans Serif"/>
          <w:lang w:eastAsia="en-GB"/>
        </w:rPr>
        <w:t>, loss</w:t>
      </w:r>
      <w:r w:rsidRPr="003E2D16">
        <w:rPr>
          <w:rFonts w:ascii="Microsoft Sans Serif" w:eastAsia="Times New Roman" w:hAnsi="Microsoft Sans Serif" w:cs="Microsoft Sans Serif"/>
          <w:lang w:eastAsia="en-GB"/>
        </w:rPr>
        <w:t xml:space="preserve"> or misuse of, the Company’s property may be gross misconduct, justifying summary dismissal.</w:t>
      </w:r>
    </w:p>
    <w:p w:rsidR="008834FA" w:rsidRDefault="008834FA"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Pr>
          <w:rFonts w:ascii="Microsoft Sans Serif" w:eastAsia="Times New Roman" w:hAnsi="Microsoft Sans Serif" w:cs="Microsoft Sans Serif"/>
          <w:lang w:eastAsia="en-GB"/>
        </w:rPr>
        <w:t xml:space="preserve">The Company reserve the right to recover </w:t>
      </w:r>
      <w:r w:rsidR="009E1B02">
        <w:rPr>
          <w:rFonts w:ascii="Microsoft Sans Serif" w:eastAsia="Times New Roman" w:hAnsi="Microsoft Sans Serif" w:cs="Microsoft Sans Serif"/>
          <w:lang w:eastAsia="en-GB"/>
        </w:rPr>
        <w:t>the</w:t>
      </w:r>
      <w:r>
        <w:rPr>
          <w:rFonts w:ascii="Microsoft Sans Serif" w:eastAsia="Times New Roman" w:hAnsi="Microsoft Sans Serif" w:cs="Microsoft Sans Serif"/>
          <w:lang w:eastAsia="en-GB"/>
        </w:rPr>
        <w:t xml:space="preserve"> cost </w:t>
      </w:r>
      <w:r w:rsidR="009E1B02">
        <w:rPr>
          <w:rFonts w:ascii="Microsoft Sans Serif" w:eastAsia="Times New Roman" w:hAnsi="Microsoft Sans Serif" w:cs="Microsoft Sans Serif"/>
          <w:lang w:eastAsia="en-GB"/>
        </w:rPr>
        <w:t xml:space="preserve">from the employee </w:t>
      </w:r>
      <w:r>
        <w:rPr>
          <w:rFonts w:ascii="Microsoft Sans Serif" w:eastAsia="Times New Roman" w:hAnsi="Microsoft Sans Serif" w:cs="Microsoft Sans Serif"/>
          <w:lang w:eastAsia="en-GB"/>
        </w:rPr>
        <w:t xml:space="preserve">of lost or damaged property </w:t>
      </w:r>
      <w:r w:rsidR="009E1B02">
        <w:rPr>
          <w:rFonts w:ascii="Microsoft Sans Serif" w:eastAsia="Times New Roman" w:hAnsi="Microsoft Sans Serif" w:cs="Microsoft Sans Serif"/>
          <w:lang w:eastAsia="en-GB"/>
        </w:rPr>
        <w:t>caused by</w:t>
      </w:r>
      <w:r>
        <w:rPr>
          <w:rFonts w:ascii="Microsoft Sans Serif" w:eastAsia="Times New Roman" w:hAnsi="Microsoft Sans Serif" w:cs="Microsoft Sans Serif"/>
          <w:lang w:eastAsia="en-GB"/>
        </w:rPr>
        <w:t xml:space="preserve"> deliberate or negligent</w:t>
      </w:r>
      <w:r w:rsidR="009E1B02">
        <w:rPr>
          <w:rFonts w:ascii="Microsoft Sans Serif" w:eastAsia="Times New Roman" w:hAnsi="Microsoft Sans Serif" w:cs="Microsoft Sans Serif"/>
          <w:lang w:eastAsia="en-GB"/>
        </w:rPr>
        <w:t xml:space="preserve"> behaviour.</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bookmarkStart w:id="0" w:name="_GoBack"/>
      <w:bookmarkEnd w:id="0"/>
      <w:r w:rsidRPr="003E2D16">
        <w:rPr>
          <w:rFonts w:ascii="Microsoft Sans Serif" w:eastAsia="Times New Roman" w:hAnsi="Microsoft Sans Serif" w:cs="Microsoft Sans Serif"/>
          <w:b/>
          <w:bCs/>
          <w:sz w:val="52"/>
          <w:szCs w:val="52"/>
          <w:lang w:eastAsia="en-GB"/>
        </w:rPr>
        <w:t>Security of Company Property</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Employees must take all reasonable steps to ensure the security of items of Company property that have been allocated to them. This includes taking all reasonable steps to ensure that Company property is not misplaced or stolen, and that nobody else has access to the property to enable confidential data to be accessed or copied.</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For example, employees must ensure that:</w:t>
      </w:r>
    </w:p>
    <w:p w:rsidR="003E2D16" w:rsidRPr="003E2D16" w:rsidRDefault="003E2D16" w:rsidP="003E2D16">
      <w:pPr>
        <w:pStyle w:val="NoSpacing"/>
        <w:numPr>
          <w:ilvl w:val="0"/>
          <w:numId w:val="11"/>
        </w:numPr>
        <w:rPr>
          <w:rFonts w:ascii="Microsoft Sans Serif" w:hAnsi="Microsoft Sans Serif" w:cs="Microsoft Sans Serif"/>
          <w:lang w:eastAsia="en-GB"/>
        </w:rPr>
      </w:pPr>
      <w:r w:rsidRPr="003E2D16">
        <w:rPr>
          <w:rFonts w:ascii="Microsoft Sans Serif" w:hAnsi="Microsoft Sans Serif" w:cs="Microsoft Sans Serif"/>
          <w:lang w:eastAsia="en-GB"/>
        </w:rPr>
        <w:t>laptops and other devices are not left unattended on public transport or in parked cars</w:t>
      </w:r>
    </w:p>
    <w:p w:rsidR="003E2D16" w:rsidRPr="003E2D16" w:rsidRDefault="003E2D16" w:rsidP="003E2D16">
      <w:pPr>
        <w:pStyle w:val="NoSpacing"/>
        <w:numPr>
          <w:ilvl w:val="0"/>
          <w:numId w:val="11"/>
        </w:numPr>
        <w:rPr>
          <w:rFonts w:ascii="Microsoft Sans Serif" w:hAnsi="Microsoft Sans Serif" w:cs="Microsoft Sans Serif"/>
          <w:lang w:eastAsia="en-GB"/>
        </w:rPr>
      </w:pPr>
      <w:proofErr w:type="gramStart"/>
      <w:r w:rsidRPr="003E2D16">
        <w:rPr>
          <w:rFonts w:ascii="Microsoft Sans Serif" w:hAnsi="Microsoft Sans Serif" w:cs="Microsoft Sans Serif"/>
          <w:lang w:eastAsia="en-GB"/>
        </w:rPr>
        <w:lastRenderedPageBreak/>
        <w:t>laptops</w:t>
      </w:r>
      <w:proofErr w:type="gramEnd"/>
      <w:r w:rsidRPr="003E2D16">
        <w:rPr>
          <w:rFonts w:ascii="Microsoft Sans Serif" w:hAnsi="Microsoft Sans Serif" w:cs="Microsoft Sans Serif"/>
          <w:lang w:eastAsia="en-GB"/>
        </w:rPr>
        <w:t xml:space="preserve"> and other devices are password protected at all times</w:t>
      </w:r>
      <w:r w:rsidR="00573B99">
        <w:rPr>
          <w:rFonts w:ascii="Microsoft Sans Serif" w:hAnsi="Microsoft Sans Serif" w:cs="Microsoft Sans Serif"/>
          <w:lang w:eastAsia="en-GB"/>
        </w:rPr>
        <w:t xml:space="preserve"> and locked or logged off when not in use.</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3E2D16">
        <w:rPr>
          <w:rFonts w:ascii="Microsoft Sans Serif" w:eastAsia="Times New Roman" w:hAnsi="Microsoft Sans Serif" w:cs="Microsoft Sans Serif"/>
          <w:b/>
          <w:bCs/>
          <w:sz w:val="52"/>
          <w:szCs w:val="52"/>
          <w:lang w:eastAsia="en-GB"/>
        </w:rPr>
        <w:t>Return of Company Property</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 xml:space="preserve">On the termination of their employment, employees will be required to return all Company property in their possession on the date specified by the Company. </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 xml:space="preserve">Employees should also ensure that any Company documents are returned, whether hard copy or on a computer. </w:t>
      </w:r>
    </w:p>
    <w:p w:rsidR="003E2D16" w:rsidRPr="00D87BCB"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D87BCB">
        <w:rPr>
          <w:rFonts w:ascii="Microsoft Sans Serif" w:eastAsia="Times New Roman" w:hAnsi="Microsoft Sans Serif" w:cs="Microsoft Sans Serif"/>
          <w:b/>
          <w:bCs/>
          <w:sz w:val="52"/>
          <w:szCs w:val="52"/>
          <w:lang w:eastAsia="en-GB"/>
        </w:rPr>
        <w:t>Unreturned Company Property</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On the termination of employment, it is the employee's responsibility to return Company property no later than the date specified by the Company.</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The Company may withhold wages until the property is returned.</w:t>
      </w:r>
    </w:p>
    <w:p w:rsidR="003E2D16" w:rsidRPr="00D87BCB" w:rsidRDefault="003E2D16" w:rsidP="00D87BCB">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In appropriate cases, the Company may contact the police about the unreturned property and/or issue civil proceedings against the employee for breach of contract.</w:t>
      </w:r>
    </w:p>
    <w:p w:rsidR="003E2D16" w:rsidRPr="00D87BCB" w:rsidRDefault="003E2D16" w:rsidP="003E2D16">
      <w:pPr>
        <w:spacing w:after="0"/>
        <w:jc w:val="both"/>
        <w:rPr>
          <w:rFonts w:ascii="Microsoft Sans Serif" w:hAnsi="Microsoft Sans Serif" w:cs="Microsoft Sans Serif"/>
          <w:b/>
          <w:sz w:val="52"/>
          <w:szCs w:val="52"/>
        </w:rPr>
      </w:pPr>
      <w:r w:rsidRPr="00D87BCB">
        <w:rPr>
          <w:rFonts w:ascii="Microsoft Sans Serif" w:hAnsi="Microsoft Sans Serif" w:cs="Microsoft Sans Serif"/>
          <w:b/>
          <w:sz w:val="52"/>
          <w:szCs w:val="52"/>
        </w:rPr>
        <w:t>Employee Property</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The Company cannot be held responsible for the safekeeping of money, valuables or any other property belonging to the employee that may be brought on to the Company’s premises.</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Although lockers may be provided, it is the responsibility of employees to take due care of their personal belongings while at work.</w:t>
      </w:r>
    </w:p>
    <w:p w:rsidR="003E2D16" w:rsidRPr="003E2D16" w:rsidRDefault="003E2D16" w:rsidP="003E2D16">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E2D16">
        <w:rPr>
          <w:rFonts w:ascii="Microsoft Sans Serif" w:eastAsia="Times New Roman" w:hAnsi="Microsoft Sans Serif" w:cs="Microsoft Sans Serif"/>
          <w:lang w:eastAsia="en-GB"/>
        </w:rPr>
        <w:t xml:space="preserve">Should an employee have any personal property stolen on the Company’s premises, they must inform their line manager immediately. </w:t>
      </w:r>
      <w:r w:rsidRPr="003E2D16">
        <w:rPr>
          <w:rFonts w:ascii="Microsoft Sans Serif" w:hAnsi="Microsoft Sans Serif" w:cs="Microsoft Sans Serif"/>
        </w:rPr>
        <w:t>Note that the Company is not liable for the loss or theft of employees' private property, where the loss or theft takes place within the Company's premises.</w:t>
      </w:r>
    </w:p>
    <w:p w:rsidR="0029738C" w:rsidRPr="003E2D16" w:rsidRDefault="0029738C" w:rsidP="003E2D16">
      <w:pPr>
        <w:jc w:val="both"/>
        <w:rPr>
          <w:rFonts w:ascii="Microsoft Sans Serif" w:hAnsi="Microsoft Sans Serif" w:cs="Microsoft Sans Serif"/>
        </w:rPr>
      </w:pPr>
    </w:p>
    <w:sectPr w:rsidR="0029738C" w:rsidRPr="003E2D16" w:rsidSect="0029738C">
      <w:headerReference w:type="default" r:id="rId9"/>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533772259"/>
      <w:docPartObj>
        <w:docPartGallery w:val="Page Numbers (Bottom of Page)"/>
        <w:docPartUnique/>
      </w:docPartObj>
    </w:sdtPr>
    <w:sdtEndPr/>
    <w:sdtContent>
      <w:sdt>
        <w:sdtPr>
          <w:rPr>
            <w:rFonts w:ascii="Microsoft Sans Serif" w:hAnsi="Microsoft Sans Serif" w:cs="Microsoft Sans Serif"/>
          </w:rPr>
          <w:id w:val="-195619649"/>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9E1B02">
              <w:rPr>
                <w:rFonts w:ascii="Microsoft Sans Serif" w:hAnsi="Microsoft Sans Serif" w:cs="Microsoft Sans Serif"/>
                <w:b/>
                <w:bCs/>
                <w:noProof/>
              </w:rPr>
              <w:t>3</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9E1B02">
              <w:rPr>
                <w:rFonts w:ascii="Microsoft Sans Serif" w:hAnsi="Microsoft Sans Serif" w:cs="Microsoft Sans Serif"/>
                <w:b/>
                <w:bCs/>
                <w:noProof/>
              </w:rPr>
              <w:t>4</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w:t>
    </w:r>
    <w:r w:rsidR="007F5DF9">
      <w:rPr>
        <w:rFonts w:ascii="Microsoft Sans Serif" w:hAnsi="Microsoft Sans Serif" w:cs="Microsoft Sans Serif"/>
        <w:b/>
        <w:bCs/>
      </w:rPr>
      <w:t xml:space="preserve"> December 201</w:t>
    </w:r>
    <w:r w:rsidR="00573B99">
      <w:rPr>
        <w:rFonts w:ascii="Microsoft Sans Serif" w:hAnsi="Microsoft Sans Serif" w:cs="Microsoft Sans Serif"/>
        <w:b/>
        <w:bCs/>
      </w:rPr>
      <w:t>8</w:t>
    </w:r>
    <w:r w:rsidR="007F5DF9">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 xml:space="preserve">August </w:t>
    </w:r>
    <w:r w:rsidR="00C944EF" w:rsidRPr="00C944EF">
      <w:rPr>
        <w:rFonts w:ascii="Microsoft Sans Serif" w:hAnsi="Microsoft Sans Serif" w:cs="Microsoft Sans Serif"/>
        <w:b/>
        <w:bCs/>
      </w:rPr>
      <w:t>20</w:t>
    </w:r>
    <w:r w:rsidR="00573B99">
      <w:rPr>
        <w:rFonts w:ascii="Microsoft Sans Serif" w:hAnsi="Microsoft Sans Serif" w:cs="Microsoft Sans Serif"/>
        <w:b/>
        <w:bCs/>
      </w:rPr>
      <w:t>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49D7EC39" wp14:editId="7B8E14DB">
          <wp:extent cx="958405" cy="557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45D11C3"/>
    <w:multiLevelType w:val="multilevel"/>
    <w:tmpl w:val="459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01107"/>
    <w:multiLevelType w:val="hybridMultilevel"/>
    <w:tmpl w:val="E3D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E25E1"/>
    <w:multiLevelType w:val="hybridMultilevel"/>
    <w:tmpl w:val="ADC0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61966"/>
    <w:multiLevelType w:val="hybridMultilevel"/>
    <w:tmpl w:val="22B0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B5068"/>
    <w:multiLevelType w:val="hybridMultilevel"/>
    <w:tmpl w:val="BAF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461F2"/>
    <w:multiLevelType w:val="hybridMultilevel"/>
    <w:tmpl w:val="A560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E1EB0"/>
    <w:multiLevelType w:val="hybridMultilevel"/>
    <w:tmpl w:val="0C5E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5079A"/>
    <w:multiLevelType w:val="hybridMultilevel"/>
    <w:tmpl w:val="AF8E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737B83"/>
    <w:multiLevelType w:val="hybridMultilevel"/>
    <w:tmpl w:val="2E86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4"/>
  </w:num>
  <w:num w:numId="6">
    <w:abstractNumId w:val="1"/>
  </w:num>
  <w:num w:numId="7">
    <w:abstractNumId w:val="3"/>
  </w:num>
  <w:num w:numId="8">
    <w:abstractNumId w:val="8"/>
  </w:num>
  <w:num w:numId="9">
    <w:abstractNumId w:val="9"/>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624DE"/>
    <w:rsid w:val="001743FF"/>
    <w:rsid w:val="0018448A"/>
    <w:rsid w:val="001847C6"/>
    <w:rsid w:val="00185ABD"/>
    <w:rsid w:val="00187822"/>
    <w:rsid w:val="001955D7"/>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E2D16"/>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73B99"/>
    <w:rsid w:val="00594017"/>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5A"/>
    <w:rsid w:val="007F5DF9"/>
    <w:rsid w:val="0080797F"/>
    <w:rsid w:val="008165B2"/>
    <w:rsid w:val="00824616"/>
    <w:rsid w:val="008264E0"/>
    <w:rsid w:val="008267CD"/>
    <w:rsid w:val="008269E8"/>
    <w:rsid w:val="00831BB2"/>
    <w:rsid w:val="00845F7F"/>
    <w:rsid w:val="00846A44"/>
    <w:rsid w:val="0085366B"/>
    <w:rsid w:val="008702E5"/>
    <w:rsid w:val="00871310"/>
    <w:rsid w:val="008834FA"/>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5499"/>
    <w:rsid w:val="009671CB"/>
    <w:rsid w:val="00967D05"/>
    <w:rsid w:val="009814C0"/>
    <w:rsid w:val="009965D4"/>
    <w:rsid w:val="009A01C2"/>
    <w:rsid w:val="009C5A33"/>
    <w:rsid w:val="009C6185"/>
    <w:rsid w:val="009D20C1"/>
    <w:rsid w:val="009D3171"/>
    <w:rsid w:val="009E1B02"/>
    <w:rsid w:val="009F2E5D"/>
    <w:rsid w:val="00A152D1"/>
    <w:rsid w:val="00A21295"/>
    <w:rsid w:val="00A252B3"/>
    <w:rsid w:val="00A31086"/>
    <w:rsid w:val="00A34456"/>
    <w:rsid w:val="00A4033F"/>
    <w:rsid w:val="00A566CF"/>
    <w:rsid w:val="00A93CA0"/>
    <w:rsid w:val="00AA2AB2"/>
    <w:rsid w:val="00AA2F0C"/>
    <w:rsid w:val="00AB1189"/>
    <w:rsid w:val="00AB5C46"/>
    <w:rsid w:val="00AB7C31"/>
    <w:rsid w:val="00AD0022"/>
    <w:rsid w:val="00AE12A2"/>
    <w:rsid w:val="00AE5269"/>
    <w:rsid w:val="00AE6581"/>
    <w:rsid w:val="00AE74BC"/>
    <w:rsid w:val="00B21438"/>
    <w:rsid w:val="00B22576"/>
    <w:rsid w:val="00B22E28"/>
    <w:rsid w:val="00B2652D"/>
    <w:rsid w:val="00B33FB5"/>
    <w:rsid w:val="00B3619A"/>
    <w:rsid w:val="00B40ED1"/>
    <w:rsid w:val="00B53697"/>
    <w:rsid w:val="00B55CEA"/>
    <w:rsid w:val="00B56B26"/>
    <w:rsid w:val="00B56F57"/>
    <w:rsid w:val="00B608FF"/>
    <w:rsid w:val="00B60E35"/>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1109"/>
    <w:rsid w:val="00E1752C"/>
    <w:rsid w:val="00E22BBA"/>
    <w:rsid w:val="00E30DE8"/>
    <w:rsid w:val="00E4561A"/>
    <w:rsid w:val="00E475C2"/>
    <w:rsid w:val="00E519DB"/>
    <w:rsid w:val="00E662A1"/>
    <w:rsid w:val="00EA4081"/>
    <w:rsid w:val="00EC32DA"/>
    <w:rsid w:val="00EE17B2"/>
    <w:rsid w:val="00F01306"/>
    <w:rsid w:val="00F16340"/>
    <w:rsid w:val="00F37938"/>
    <w:rsid w:val="00F40251"/>
    <w:rsid w:val="00F62180"/>
    <w:rsid w:val="00F74B1F"/>
    <w:rsid w:val="00F7510E"/>
    <w:rsid w:val="00F7655F"/>
    <w:rsid w:val="00F865BF"/>
    <w:rsid w:val="00F9444C"/>
    <w:rsid w:val="00F9747D"/>
    <w:rsid w:val="00FC0891"/>
    <w:rsid w:val="00FC33C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16"/>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16"/>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684584">
      <w:bodyDiv w:val="1"/>
      <w:marLeft w:val="0"/>
      <w:marRight w:val="0"/>
      <w:marTop w:val="0"/>
      <w:marBottom w:val="0"/>
      <w:divBdr>
        <w:top w:val="none" w:sz="0" w:space="0" w:color="auto"/>
        <w:left w:val="none" w:sz="0" w:space="0" w:color="auto"/>
        <w:bottom w:val="none" w:sz="0" w:space="0" w:color="auto"/>
        <w:right w:val="none" w:sz="0" w:space="0" w:color="auto"/>
      </w:divBdr>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A007-055A-4690-8B4E-C300AB87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11</TotalTime>
  <Pages>4</Pages>
  <Words>763</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4909</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Dickinson</dc:creator>
  <cp:lastModifiedBy>Carol Manley</cp:lastModifiedBy>
  <cp:revision>4</cp:revision>
  <cp:lastPrinted>2012-09-25T12:44:00Z</cp:lastPrinted>
  <dcterms:created xsi:type="dcterms:W3CDTF">2018-12-28T14:04:00Z</dcterms:created>
  <dcterms:modified xsi:type="dcterms:W3CDTF">2018-12-28T14:15:00Z</dcterms:modified>
</cp:coreProperties>
</file>