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CD1B27" w:rsidRDefault="009671CB" w:rsidP="00BB04C2">
      <w:pPr>
        <w:pStyle w:val="Default"/>
        <w:rPr>
          <w:rFonts w:asciiTheme="minorHAnsi" w:hAnsiTheme="minorHAnsi" w:cs="Arial"/>
          <w:b/>
          <w:bCs/>
          <w:color w:val="auto"/>
          <w:sz w:val="72"/>
          <w:szCs w:val="72"/>
        </w:rPr>
      </w:pPr>
    </w:p>
    <w:p w:rsidR="008964D5" w:rsidRPr="00CD1B27" w:rsidRDefault="003C57BB" w:rsidP="008964D5">
      <w:pPr>
        <w:pStyle w:val="Default"/>
        <w:jc w:val="center"/>
        <w:rPr>
          <w:rFonts w:asciiTheme="minorHAnsi" w:hAnsiTheme="minorHAnsi" w:cs="Arial"/>
          <w:b/>
          <w:bCs/>
          <w:color w:val="auto"/>
          <w:sz w:val="72"/>
          <w:szCs w:val="72"/>
        </w:rPr>
      </w:pPr>
      <w:r w:rsidRPr="00CD1B27">
        <w:rPr>
          <w:rFonts w:asciiTheme="minorHAnsi" w:hAnsiTheme="minorHAnsi" w:cs="Arial"/>
          <w:b/>
          <w:bCs/>
          <w:noProof/>
          <w:color w:val="auto"/>
          <w:sz w:val="28"/>
          <w:szCs w:val="28"/>
          <w:lang w:val="en-GB" w:eastAsia="en-GB"/>
        </w:rPr>
        <mc:AlternateContent>
          <mc:Choice Requires="wps">
            <w:drawing>
              <wp:anchor distT="0" distB="0" distL="114300" distR="114300" simplePos="0" relativeHeight="251649536" behindDoc="0" locked="0" layoutInCell="1" allowOverlap="1" wp14:anchorId="3AC043E1" wp14:editId="7CF8F2C4">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CD1B27"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Cash In Transit</w:t>
                            </w:r>
                            <w:r w:rsidR="009A01C2" w:rsidRPr="00C944EF">
                              <w:rPr>
                                <w:rFonts w:ascii="Microsoft Sans Serif" w:hAnsi="Microsoft Sans Serif" w:cs="Microsoft Sans Serif"/>
                                <w:b/>
                                <w:spacing w:val="20"/>
                                <w:sz w:val="52"/>
                                <w:szCs w:val="52"/>
                              </w:rPr>
                              <w:t xml:space="preserve"> Policy</w:t>
                            </w:r>
                          </w:p>
                          <w:p w:rsidR="00A31086" w:rsidRPr="00C944EF" w:rsidRDefault="000A75F5" w:rsidP="000E5E85">
                            <w:pPr>
                              <w:rPr>
                                <w:rFonts w:ascii="Microsoft Sans Serif" w:hAnsi="Microsoft Sans Serif" w:cs="Microsoft Sans Serif"/>
                                <w:sz w:val="44"/>
                              </w:rPr>
                            </w:pPr>
                            <w:r>
                              <w:rPr>
                                <w:rFonts w:ascii="Microsoft Sans Serif" w:hAnsi="Microsoft Sans Serif" w:cs="Microsoft Sans Serif"/>
                                <w:sz w:val="44"/>
                              </w:rPr>
                              <w:t>July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CD1B27"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Cash In Transit</w:t>
                      </w:r>
                      <w:r w:rsidR="009A01C2" w:rsidRPr="00C944EF">
                        <w:rPr>
                          <w:rFonts w:ascii="Microsoft Sans Serif" w:hAnsi="Microsoft Sans Serif" w:cs="Microsoft Sans Serif"/>
                          <w:b/>
                          <w:spacing w:val="20"/>
                          <w:sz w:val="52"/>
                          <w:szCs w:val="52"/>
                        </w:rPr>
                        <w:t xml:space="preserve"> Policy</w:t>
                      </w:r>
                    </w:p>
                    <w:p w:rsidR="00A31086" w:rsidRPr="00C944EF" w:rsidRDefault="000A75F5" w:rsidP="000E5E85">
                      <w:pPr>
                        <w:rPr>
                          <w:rFonts w:ascii="Microsoft Sans Serif" w:hAnsi="Microsoft Sans Serif" w:cs="Microsoft Sans Serif"/>
                          <w:sz w:val="44"/>
                        </w:rPr>
                      </w:pPr>
                      <w:r>
                        <w:rPr>
                          <w:rFonts w:ascii="Microsoft Sans Serif" w:hAnsi="Microsoft Sans Serif" w:cs="Microsoft Sans Serif"/>
                          <w:sz w:val="44"/>
                        </w:rPr>
                        <w:t>July 2018</w:t>
                      </w:r>
                    </w:p>
                  </w:txbxContent>
                </v:textbox>
              </v:shape>
            </w:pict>
          </mc:Fallback>
        </mc:AlternateContent>
      </w: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C0124C" w:rsidP="00C0124C">
      <w:pPr>
        <w:pStyle w:val="Header"/>
        <w:tabs>
          <w:tab w:val="clear" w:pos="4320"/>
          <w:tab w:val="clear" w:pos="8640"/>
          <w:tab w:val="left" w:pos="6600"/>
        </w:tabs>
        <w:spacing w:after="0" w:line="240" w:lineRule="auto"/>
        <w:rPr>
          <w:rFonts w:asciiTheme="minorHAnsi" w:hAnsiTheme="minorHAnsi" w:cs="Arial"/>
          <w:b/>
          <w:bCs/>
          <w:sz w:val="28"/>
          <w:szCs w:val="28"/>
        </w:rPr>
      </w:pPr>
      <w:r>
        <w:rPr>
          <w:rFonts w:asciiTheme="minorHAnsi" w:hAnsiTheme="minorHAnsi" w:cs="Arial"/>
          <w:b/>
          <w:bCs/>
          <w:sz w:val="28"/>
          <w:szCs w:val="28"/>
        </w:rPr>
        <w:tab/>
      </w: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503C32">
      <w:pPr>
        <w:pStyle w:val="Header"/>
        <w:tabs>
          <w:tab w:val="clear" w:pos="4320"/>
          <w:tab w:val="clear" w:pos="8640"/>
          <w:tab w:val="center" w:pos="4513"/>
          <w:tab w:val="right" w:pos="9026"/>
        </w:tabs>
        <w:spacing w:after="0" w:line="240" w:lineRule="auto"/>
        <w:rPr>
          <w:rFonts w:asciiTheme="minorHAnsi" w:hAnsiTheme="minorHAnsi" w:cs="Arial"/>
          <w:b/>
          <w:bCs/>
          <w:sz w:val="28"/>
          <w:szCs w:val="28"/>
        </w:rPr>
      </w:pPr>
    </w:p>
    <w:p w:rsidR="008964D5" w:rsidRPr="00CD1B27" w:rsidRDefault="008964D5"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F17AA" w:rsidRPr="00CD1B27" w:rsidRDefault="008F17AA"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F17AA" w:rsidRPr="00CD1B27" w:rsidRDefault="008F17AA"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bookmarkStart w:id="0" w:name="_GoBack"/>
      <w:bookmarkEnd w:id="0"/>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670C87" w:rsidRPr="00CD1B27" w:rsidRDefault="00670C87"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80797F" w:rsidRPr="00CD1B27" w:rsidRDefault="0080797F" w:rsidP="000858D6">
      <w:pPr>
        <w:pStyle w:val="Header"/>
        <w:tabs>
          <w:tab w:val="clear" w:pos="4320"/>
          <w:tab w:val="clear" w:pos="8640"/>
          <w:tab w:val="center" w:pos="4513"/>
          <w:tab w:val="right" w:pos="9026"/>
        </w:tabs>
        <w:spacing w:after="0" w:line="240" w:lineRule="auto"/>
        <w:jc w:val="center"/>
        <w:rPr>
          <w:rFonts w:asciiTheme="minorHAnsi" w:hAnsiTheme="minorHAnsi" w:cs="Arial"/>
          <w:noProof/>
          <w:lang w:eastAsia="en-GB"/>
        </w:rPr>
      </w:pPr>
    </w:p>
    <w:p w:rsidR="007126FD" w:rsidRPr="00CD1B27" w:rsidRDefault="007126FD" w:rsidP="001B03A2">
      <w:pPr>
        <w:pStyle w:val="NoSpacing"/>
        <w:jc w:val="both"/>
        <w:rPr>
          <w:rFonts w:asciiTheme="minorHAnsi" w:hAnsiTheme="minorHAnsi" w:cs="Arial"/>
          <w:noProof/>
          <w:lang w:eastAsia="en-GB"/>
        </w:rPr>
      </w:pPr>
    </w:p>
    <w:p w:rsidR="00CD1B27" w:rsidRPr="00CD1B27" w:rsidRDefault="00CD1B27" w:rsidP="00CD1B27">
      <w:pPr>
        <w:spacing w:after="0"/>
        <w:jc w:val="both"/>
        <w:rPr>
          <w:rFonts w:ascii="Microsoft Sans Serif" w:hAnsi="Microsoft Sans Serif" w:cs="Microsoft Sans Serif"/>
          <w:b/>
          <w:sz w:val="52"/>
          <w:szCs w:val="52"/>
          <w:lang w:eastAsia="en-GB"/>
        </w:rPr>
      </w:pPr>
      <w:r w:rsidRPr="00CD1B27">
        <w:rPr>
          <w:rFonts w:ascii="Microsoft Sans Serif" w:hAnsi="Microsoft Sans Serif" w:cs="Microsoft Sans Serif"/>
          <w:b/>
          <w:sz w:val="52"/>
          <w:szCs w:val="52"/>
          <w:lang w:eastAsia="en-GB"/>
        </w:rPr>
        <w:lastRenderedPageBreak/>
        <w:t>Policy</w:t>
      </w:r>
    </w:p>
    <w:p w:rsidR="00CD1B27" w:rsidRPr="00CD1B27" w:rsidRDefault="00CD1B27" w:rsidP="00CD1B27">
      <w:pPr>
        <w:spacing w:after="0"/>
        <w:jc w:val="both"/>
        <w:rPr>
          <w:rFonts w:ascii="Microsoft Sans Serif" w:hAnsi="Microsoft Sans Serif" w:cs="Microsoft Sans Serif"/>
          <w:lang w:eastAsia="en-GB"/>
        </w:rPr>
      </w:pPr>
      <w:r w:rsidRPr="00CD1B27">
        <w:rPr>
          <w:rFonts w:ascii="Microsoft Sans Serif" w:hAnsi="Microsoft Sans Serif" w:cs="Microsoft Sans Serif"/>
          <w:lang w:eastAsia="en-GB"/>
        </w:rPr>
        <w:t>Daniel Thwaites Plc ("the Company") operates the following policy in relation to employees who may be required to carry monies as part of their role. This policy applies to all employees of the Company, regardless of their position. It applies equally to all employees regardless of their age, sex, marital or civil partnership status, racial or ethnic group, disability, sexual orientation, religion or belief.</w:t>
      </w:r>
    </w:p>
    <w:p w:rsidR="00CD1B27" w:rsidRPr="00CD1B27" w:rsidRDefault="00CD1B27" w:rsidP="00CD1B27">
      <w:pPr>
        <w:spacing w:after="0"/>
        <w:jc w:val="both"/>
        <w:rPr>
          <w:rFonts w:ascii="Microsoft Sans Serif" w:hAnsi="Microsoft Sans Serif" w:cs="Microsoft Sans Serif"/>
          <w:lang w:eastAsia="en-GB"/>
        </w:rPr>
      </w:pPr>
    </w:p>
    <w:p w:rsidR="00CD1B27" w:rsidRPr="00CD1B27" w:rsidRDefault="00CD1B27" w:rsidP="00CD1B27">
      <w:pPr>
        <w:spacing w:after="0"/>
        <w:jc w:val="both"/>
        <w:rPr>
          <w:rFonts w:ascii="Microsoft Sans Serif" w:eastAsia="Times New Roman" w:hAnsi="Microsoft Sans Serif" w:cs="Microsoft Sans Serif"/>
          <w:b/>
          <w:bCs/>
          <w:kern w:val="32"/>
          <w:sz w:val="52"/>
          <w:szCs w:val="52"/>
        </w:rPr>
      </w:pPr>
      <w:r w:rsidRPr="00CD1B27">
        <w:rPr>
          <w:rFonts w:ascii="Microsoft Sans Serif" w:eastAsia="Times New Roman" w:hAnsi="Microsoft Sans Serif" w:cs="Microsoft Sans Serif"/>
          <w:b/>
          <w:bCs/>
          <w:kern w:val="32"/>
          <w:sz w:val="52"/>
          <w:szCs w:val="52"/>
        </w:rPr>
        <w:t xml:space="preserve">Scope </w:t>
      </w:r>
    </w:p>
    <w:p w:rsidR="000D7C5B" w:rsidRDefault="000D7C5B" w:rsidP="000D7C5B">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CD1B27" w:rsidRPr="00CD1B27" w:rsidRDefault="00CD1B27" w:rsidP="00CD1B27">
      <w:pPr>
        <w:spacing w:after="0"/>
        <w:jc w:val="both"/>
        <w:rPr>
          <w:rFonts w:ascii="Microsoft Sans Serif" w:hAnsi="Microsoft Sans Serif" w:cs="Microsoft Sans Serif"/>
        </w:rPr>
      </w:pPr>
      <w:r w:rsidRPr="00CD1B27">
        <w:rPr>
          <w:rFonts w:ascii="Microsoft Sans Serif" w:hAnsi="Microsoft Sans Serif" w:cs="Microsoft Sans Serif"/>
        </w:rPr>
        <w:t xml:space="preserve"> </w:t>
      </w:r>
    </w:p>
    <w:p w:rsidR="00CD1B27" w:rsidRPr="00CD1B27" w:rsidRDefault="00CD1B27" w:rsidP="00CD1B27">
      <w:pPr>
        <w:pStyle w:val="TOCHeading"/>
        <w:spacing w:before="0"/>
        <w:jc w:val="both"/>
        <w:rPr>
          <w:rFonts w:ascii="Microsoft Sans Serif" w:hAnsi="Microsoft Sans Serif" w:cs="Microsoft Sans Serif"/>
          <w:color w:val="auto"/>
          <w:sz w:val="52"/>
          <w:szCs w:val="52"/>
          <w:lang w:val="en-GB"/>
        </w:rPr>
      </w:pPr>
      <w:r w:rsidRPr="00CD1B27">
        <w:rPr>
          <w:rFonts w:ascii="Microsoft Sans Serif" w:hAnsi="Microsoft Sans Serif" w:cs="Microsoft Sans Serif"/>
          <w:color w:val="auto"/>
          <w:sz w:val="52"/>
          <w:szCs w:val="52"/>
          <w:lang w:val="en-GB"/>
        </w:rPr>
        <w:t>Principles</w:t>
      </w:r>
    </w:p>
    <w:p w:rsidR="00CD1B27" w:rsidRPr="00CD1B27" w:rsidRDefault="00CD1B27" w:rsidP="00CD1B27">
      <w:pPr>
        <w:jc w:val="both"/>
        <w:rPr>
          <w:rFonts w:ascii="Microsoft Sans Serif" w:hAnsi="Microsoft Sans Serif" w:cs="Microsoft Sans Serif"/>
        </w:rPr>
      </w:pPr>
      <w:r w:rsidRPr="00CD1B27">
        <w:rPr>
          <w:rFonts w:ascii="Microsoft Sans Serif" w:hAnsi="Microsoft Sans Serif" w:cs="Microsoft Sans Serif"/>
        </w:rPr>
        <w:t>Key principles of this policy are to ensure that employees who are required to carry Company monies are safe to do so, while adhering to our insurance policy.</w:t>
      </w:r>
    </w:p>
    <w:p w:rsidR="00CD1B27" w:rsidRPr="00CD1B27" w:rsidRDefault="00CD1B27" w:rsidP="00CD1B27">
      <w:pPr>
        <w:pStyle w:val="Heading1"/>
        <w:spacing w:after="0"/>
        <w:jc w:val="both"/>
        <w:rPr>
          <w:rFonts w:ascii="Microsoft Sans Serif" w:hAnsi="Microsoft Sans Serif" w:cs="Microsoft Sans Serif"/>
          <w:sz w:val="52"/>
          <w:szCs w:val="52"/>
        </w:rPr>
      </w:pPr>
      <w:r w:rsidRPr="00CD1B27">
        <w:rPr>
          <w:rFonts w:ascii="Microsoft Sans Serif" w:hAnsi="Microsoft Sans Serif" w:cs="Microsoft Sans Serif"/>
          <w:sz w:val="52"/>
          <w:szCs w:val="52"/>
        </w:rPr>
        <w:t>Cash Amounts</w:t>
      </w:r>
    </w:p>
    <w:p w:rsidR="00CD1B27" w:rsidRPr="00CD1B27" w:rsidRDefault="00CD1B27" w:rsidP="00CD1B27">
      <w:pPr>
        <w:spacing w:after="0"/>
        <w:jc w:val="both"/>
        <w:rPr>
          <w:rFonts w:ascii="Microsoft Sans Serif" w:hAnsi="Microsoft Sans Serif" w:cs="Microsoft Sans Serif"/>
        </w:rPr>
      </w:pPr>
      <w:r w:rsidRPr="00CD1B27">
        <w:rPr>
          <w:rFonts w:ascii="Microsoft Sans Serif" w:hAnsi="Microsoft Sans Serif" w:cs="Microsoft Sans Serif"/>
        </w:rPr>
        <w:t>The following limits must be adhered to when carrying monies:</w:t>
      </w:r>
    </w:p>
    <w:p w:rsidR="00CD1B27" w:rsidRPr="00CD1B27" w:rsidRDefault="00CD1B27" w:rsidP="00CD1B27">
      <w:pPr>
        <w:spacing w:after="0"/>
        <w:jc w:val="both"/>
        <w:rPr>
          <w:rFonts w:ascii="Microsoft Sans Serif" w:hAnsi="Microsoft Sans Serif" w:cs="Microsoft Sans Serif"/>
        </w:rPr>
      </w:pPr>
    </w:p>
    <w:tbl>
      <w:tblPr>
        <w:tblStyle w:val="TableGrid"/>
        <w:tblW w:w="0" w:type="auto"/>
        <w:tblLook w:val="04A0" w:firstRow="1" w:lastRow="0" w:firstColumn="1" w:lastColumn="0" w:noHBand="0" w:noVBand="1"/>
      </w:tblPr>
      <w:tblGrid>
        <w:gridCol w:w="3794"/>
        <w:gridCol w:w="5448"/>
      </w:tblGrid>
      <w:tr w:rsidR="00CD1B27" w:rsidRPr="00CD1B27" w:rsidTr="00CD1B27">
        <w:tc>
          <w:tcPr>
            <w:tcW w:w="3794" w:type="dxa"/>
          </w:tcPr>
          <w:p w:rsidR="00CD1B27" w:rsidRPr="00CD1B27" w:rsidRDefault="00CD1B27" w:rsidP="00CD1B27">
            <w:pPr>
              <w:spacing w:after="0"/>
              <w:jc w:val="center"/>
              <w:rPr>
                <w:rFonts w:ascii="Microsoft Sans Serif" w:hAnsi="Microsoft Sans Serif" w:cs="Microsoft Sans Serif"/>
                <w:b/>
              </w:rPr>
            </w:pPr>
            <w:r w:rsidRPr="00CD1B27">
              <w:rPr>
                <w:rFonts w:ascii="Microsoft Sans Serif" w:hAnsi="Microsoft Sans Serif" w:cs="Microsoft Sans Serif"/>
                <w:b/>
              </w:rPr>
              <w:t>Limit</w:t>
            </w:r>
          </w:p>
        </w:tc>
        <w:tc>
          <w:tcPr>
            <w:tcW w:w="5448" w:type="dxa"/>
          </w:tcPr>
          <w:p w:rsidR="00CD1B27" w:rsidRPr="00CD1B27" w:rsidRDefault="00CD1B27" w:rsidP="00CD1B27">
            <w:pPr>
              <w:spacing w:after="0"/>
              <w:jc w:val="center"/>
              <w:rPr>
                <w:rFonts w:ascii="Microsoft Sans Serif" w:hAnsi="Microsoft Sans Serif" w:cs="Microsoft Sans Serif"/>
                <w:b/>
              </w:rPr>
            </w:pPr>
            <w:r w:rsidRPr="00CD1B27">
              <w:rPr>
                <w:rFonts w:ascii="Microsoft Sans Serif" w:hAnsi="Microsoft Sans Serif" w:cs="Microsoft Sans Serif"/>
                <w:b/>
              </w:rPr>
              <w:t>Number of Persons</w:t>
            </w:r>
          </w:p>
        </w:tc>
      </w:tr>
      <w:tr w:rsidR="00CD1B27" w:rsidRPr="00CD1B27" w:rsidTr="00CD1B27">
        <w:tc>
          <w:tcPr>
            <w:tcW w:w="3794"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Up to £3,000</w:t>
            </w:r>
          </w:p>
        </w:tc>
        <w:tc>
          <w:tcPr>
            <w:tcW w:w="5448"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1</w:t>
            </w:r>
          </w:p>
        </w:tc>
      </w:tr>
      <w:tr w:rsidR="00CD1B27" w:rsidRPr="00CD1B27" w:rsidTr="00CD1B27">
        <w:tc>
          <w:tcPr>
            <w:tcW w:w="3794"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Up to £6,000</w:t>
            </w:r>
          </w:p>
        </w:tc>
        <w:tc>
          <w:tcPr>
            <w:tcW w:w="5448"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2</w:t>
            </w:r>
          </w:p>
        </w:tc>
      </w:tr>
      <w:tr w:rsidR="00CD1B27" w:rsidRPr="00CD1B27" w:rsidTr="00CD1B27">
        <w:tc>
          <w:tcPr>
            <w:tcW w:w="3794"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Up to £9,000</w:t>
            </w:r>
          </w:p>
        </w:tc>
        <w:tc>
          <w:tcPr>
            <w:tcW w:w="5448"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3</w:t>
            </w:r>
          </w:p>
        </w:tc>
      </w:tr>
      <w:tr w:rsidR="00CD1B27" w:rsidRPr="00CD1B27" w:rsidTr="00CD1B27">
        <w:tc>
          <w:tcPr>
            <w:tcW w:w="3794"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Up to £12,000</w:t>
            </w:r>
          </w:p>
        </w:tc>
        <w:tc>
          <w:tcPr>
            <w:tcW w:w="5448"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4</w:t>
            </w:r>
          </w:p>
        </w:tc>
      </w:tr>
      <w:tr w:rsidR="00CD1B27" w:rsidRPr="00CD1B27" w:rsidTr="00CD1B27">
        <w:tc>
          <w:tcPr>
            <w:tcW w:w="3794"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Above £12,000</w:t>
            </w:r>
          </w:p>
        </w:tc>
        <w:tc>
          <w:tcPr>
            <w:tcW w:w="5448" w:type="dxa"/>
          </w:tcPr>
          <w:p w:rsidR="00CD1B27" w:rsidRPr="00CD1B27" w:rsidRDefault="00CD1B27" w:rsidP="00CD1B27">
            <w:pPr>
              <w:spacing w:after="0"/>
              <w:jc w:val="center"/>
              <w:rPr>
                <w:rFonts w:ascii="Microsoft Sans Serif" w:hAnsi="Microsoft Sans Serif" w:cs="Microsoft Sans Serif"/>
              </w:rPr>
            </w:pPr>
            <w:r w:rsidRPr="00CD1B27">
              <w:rPr>
                <w:rFonts w:ascii="Microsoft Sans Serif" w:hAnsi="Microsoft Sans Serif" w:cs="Microsoft Sans Serif"/>
              </w:rPr>
              <w:t>Only carried by an approved Security Company</w:t>
            </w:r>
          </w:p>
        </w:tc>
      </w:tr>
    </w:tbl>
    <w:p w:rsidR="00CD1B27" w:rsidRPr="00CD1B27" w:rsidRDefault="00CD1B27" w:rsidP="00CD1B27">
      <w:pPr>
        <w:pStyle w:val="Heading1"/>
        <w:spacing w:after="0"/>
        <w:jc w:val="both"/>
        <w:rPr>
          <w:rFonts w:ascii="Microsoft Sans Serif" w:hAnsi="Microsoft Sans Serif" w:cs="Microsoft Sans Serif"/>
          <w:sz w:val="52"/>
          <w:szCs w:val="52"/>
        </w:rPr>
      </w:pPr>
      <w:r w:rsidRPr="00CD1B27">
        <w:rPr>
          <w:rFonts w:ascii="Microsoft Sans Serif" w:hAnsi="Microsoft Sans Serif" w:cs="Microsoft Sans Serif"/>
          <w:sz w:val="52"/>
          <w:szCs w:val="52"/>
        </w:rPr>
        <w:t>Procedure</w:t>
      </w:r>
    </w:p>
    <w:p w:rsidR="00CD1B27" w:rsidRPr="00CD1B27" w:rsidRDefault="00CD1B27" w:rsidP="00CD1B27">
      <w:pPr>
        <w:spacing w:after="0"/>
        <w:jc w:val="both"/>
        <w:rPr>
          <w:rFonts w:ascii="Microsoft Sans Serif" w:hAnsi="Microsoft Sans Serif" w:cs="Microsoft Sans Serif"/>
        </w:rPr>
      </w:pPr>
      <w:r w:rsidRPr="00CD1B27">
        <w:rPr>
          <w:rFonts w:ascii="Microsoft Sans Serif" w:hAnsi="Microsoft Sans Serif" w:cs="Microsoft Sans Serif"/>
        </w:rPr>
        <w:t>Should an employee be required to collect monies, the following procedures are recommended and should be followed:</w:t>
      </w:r>
    </w:p>
    <w:p w:rsidR="00CD1B27" w:rsidRPr="00CD1B27" w:rsidRDefault="00CD1B27" w:rsidP="00CD1B27">
      <w:pPr>
        <w:spacing w:after="0"/>
        <w:jc w:val="both"/>
        <w:rPr>
          <w:rFonts w:ascii="Microsoft Sans Serif" w:hAnsi="Microsoft Sans Serif" w:cs="Microsoft Sans Serif"/>
        </w:rPr>
      </w:pPr>
    </w:p>
    <w:p w:rsidR="00CD1B27" w:rsidRPr="00CD1B27" w:rsidRDefault="00CD1B27" w:rsidP="00CD1B27">
      <w:pPr>
        <w:spacing w:after="0"/>
        <w:jc w:val="both"/>
        <w:rPr>
          <w:rFonts w:ascii="Microsoft Sans Serif" w:hAnsi="Microsoft Sans Serif" w:cs="Microsoft Sans Serif"/>
          <w:b/>
        </w:rPr>
      </w:pPr>
      <w:r w:rsidRPr="00CD1B27">
        <w:rPr>
          <w:rFonts w:ascii="Microsoft Sans Serif" w:hAnsi="Microsoft Sans Serif" w:cs="Microsoft Sans Serif"/>
          <w:b/>
        </w:rPr>
        <w:t>Before Collecting Monies</w:t>
      </w:r>
    </w:p>
    <w:p w:rsidR="00CD1B27" w:rsidRPr="00CD1B27" w:rsidRDefault="00CD1B27" w:rsidP="00CD1B27">
      <w:pPr>
        <w:spacing w:after="0"/>
        <w:jc w:val="both"/>
        <w:rPr>
          <w:rFonts w:ascii="Microsoft Sans Serif" w:hAnsi="Microsoft Sans Serif" w:cs="Microsoft Sans Serif"/>
        </w:rPr>
      </w:pPr>
    </w:p>
    <w:p w:rsidR="00CD1B27" w:rsidRPr="00CD1B27" w:rsidRDefault="00CD1B27" w:rsidP="00CD1B27">
      <w:pPr>
        <w:pStyle w:val="NoSpacing"/>
        <w:numPr>
          <w:ilvl w:val="0"/>
          <w:numId w:val="50"/>
        </w:numPr>
        <w:jc w:val="both"/>
        <w:rPr>
          <w:rFonts w:ascii="Microsoft Sans Serif" w:hAnsi="Microsoft Sans Serif" w:cs="Microsoft Sans Serif"/>
        </w:rPr>
      </w:pPr>
      <w:r w:rsidRPr="00CD1B27">
        <w:rPr>
          <w:rFonts w:ascii="Microsoft Sans Serif" w:hAnsi="Microsoft Sans Serif" w:cs="Microsoft Sans Serif"/>
        </w:rPr>
        <w:t xml:space="preserve">Park as close to the entrance of the building as you can. If possible do not park around the back of the building or in an isolated place </w:t>
      </w:r>
    </w:p>
    <w:p w:rsidR="00CD1B27" w:rsidRPr="00CD1B27" w:rsidRDefault="00CD1B27" w:rsidP="00CD1B27">
      <w:pPr>
        <w:pStyle w:val="NoSpacing"/>
        <w:numPr>
          <w:ilvl w:val="0"/>
          <w:numId w:val="50"/>
        </w:numPr>
        <w:jc w:val="both"/>
        <w:rPr>
          <w:rFonts w:ascii="Microsoft Sans Serif" w:hAnsi="Microsoft Sans Serif" w:cs="Microsoft Sans Serif"/>
        </w:rPr>
      </w:pPr>
      <w:r w:rsidRPr="00CD1B27">
        <w:rPr>
          <w:rFonts w:ascii="Microsoft Sans Serif" w:hAnsi="Microsoft Sans Serif" w:cs="Microsoft Sans Serif"/>
        </w:rPr>
        <w:t>Always ensure that your car is well maintained and you have sufficient fuel before setting off</w:t>
      </w:r>
    </w:p>
    <w:p w:rsidR="00CD1B27" w:rsidRPr="00CD1B27" w:rsidRDefault="00CD1B27" w:rsidP="00CD1B27">
      <w:pPr>
        <w:pStyle w:val="NoSpacing"/>
        <w:numPr>
          <w:ilvl w:val="0"/>
          <w:numId w:val="50"/>
        </w:numPr>
        <w:jc w:val="both"/>
        <w:rPr>
          <w:rFonts w:ascii="Microsoft Sans Serif" w:hAnsi="Microsoft Sans Serif" w:cs="Microsoft Sans Serif"/>
        </w:rPr>
      </w:pPr>
      <w:r w:rsidRPr="00CD1B27">
        <w:rPr>
          <w:rFonts w:ascii="Microsoft Sans Serif" w:hAnsi="Microsoft Sans Serif" w:cs="Microsoft Sans Serif"/>
        </w:rPr>
        <w:t>Always carry a mobile phone. If you think you are being followed ring the nearest police station and give details of the vehicle, registration, number of occupants and location</w:t>
      </w:r>
    </w:p>
    <w:p w:rsidR="00CD1B27" w:rsidRPr="00CD1B27" w:rsidRDefault="00CD1B27" w:rsidP="00CD1B27">
      <w:pPr>
        <w:pStyle w:val="NoSpacing"/>
        <w:numPr>
          <w:ilvl w:val="0"/>
          <w:numId w:val="50"/>
        </w:numPr>
        <w:jc w:val="both"/>
        <w:rPr>
          <w:rFonts w:ascii="Microsoft Sans Serif" w:hAnsi="Microsoft Sans Serif" w:cs="Microsoft Sans Serif"/>
        </w:rPr>
      </w:pPr>
      <w:r w:rsidRPr="00CD1B27">
        <w:rPr>
          <w:rFonts w:ascii="Microsoft Sans Serif" w:hAnsi="Microsoft Sans Serif" w:cs="Microsoft Sans Serif"/>
        </w:rPr>
        <w:t xml:space="preserve">Never talk about money or count money in public areas </w:t>
      </w:r>
    </w:p>
    <w:p w:rsidR="00CD1B27" w:rsidRPr="00CD1B27" w:rsidRDefault="00CD1B27" w:rsidP="00CD1B27">
      <w:pPr>
        <w:pStyle w:val="NoSpacing"/>
        <w:jc w:val="both"/>
        <w:rPr>
          <w:rFonts w:ascii="Microsoft Sans Serif" w:hAnsi="Microsoft Sans Serif" w:cs="Microsoft Sans Serif"/>
          <w:b/>
        </w:rPr>
      </w:pPr>
      <w:r w:rsidRPr="00CD1B27">
        <w:rPr>
          <w:rFonts w:ascii="Microsoft Sans Serif" w:hAnsi="Microsoft Sans Serif" w:cs="Microsoft Sans Serif"/>
          <w:b/>
        </w:rPr>
        <w:lastRenderedPageBreak/>
        <w:t>While Carrying Monies</w:t>
      </w:r>
    </w:p>
    <w:p w:rsidR="00CD1B27" w:rsidRPr="00CD1B27" w:rsidRDefault="00CD1B27" w:rsidP="00CD1B27">
      <w:pPr>
        <w:pStyle w:val="NoSpacing"/>
        <w:jc w:val="both"/>
        <w:rPr>
          <w:rFonts w:ascii="Microsoft Sans Serif" w:hAnsi="Microsoft Sans Serif" w:cs="Microsoft Sans Serif"/>
          <w:b/>
        </w:rPr>
      </w:pPr>
    </w:p>
    <w:p w:rsidR="00CD1B27" w:rsidRPr="00CD1B27" w:rsidRDefault="00CD1B27" w:rsidP="00CD1B27">
      <w:pPr>
        <w:pStyle w:val="NoSpacing"/>
        <w:numPr>
          <w:ilvl w:val="0"/>
          <w:numId w:val="50"/>
        </w:numPr>
        <w:jc w:val="both"/>
        <w:rPr>
          <w:rFonts w:ascii="Microsoft Sans Serif" w:hAnsi="Microsoft Sans Serif" w:cs="Microsoft Sans Serif"/>
        </w:rPr>
      </w:pPr>
      <w:r w:rsidRPr="00CD1B27">
        <w:rPr>
          <w:rFonts w:ascii="Microsoft Sans Serif" w:hAnsi="Microsoft Sans Serif" w:cs="Microsoft Sans Serif"/>
        </w:rPr>
        <w:t>Take care when starting and finishing your walk</w:t>
      </w:r>
      <w:r w:rsidR="00D71BB7">
        <w:rPr>
          <w:rFonts w:ascii="Microsoft Sans Serif" w:hAnsi="Microsoft Sans Serif" w:cs="Microsoft Sans Serif"/>
        </w:rPr>
        <w:t xml:space="preserve"> </w:t>
      </w:r>
      <w:r w:rsidRPr="00CD1B27">
        <w:rPr>
          <w:rFonts w:ascii="Microsoft Sans Serif" w:hAnsi="Microsoft Sans Serif" w:cs="Microsoft Sans Serif"/>
        </w:rPr>
        <w:t>- these are the most likely places where you might be approached</w:t>
      </w:r>
    </w:p>
    <w:p w:rsidR="00CD1B27" w:rsidRPr="00CD1B27" w:rsidRDefault="00CD1B27" w:rsidP="00CD1B27">
      <w:pPr>
        <w:pStyle w:val="NoSpacing"/>
        <w:numPr>
          <w:ilvl w:val="0"/>
          <w:numId w:val="50"/>
        </w:numPr>
        <w:jc w:val="both"/>
        <w:rPr>
          <w:rFonts w:ascii="Microsoft Sans Serif" w:hAnsi="Microsoft Sans Serif" w:cs="Microsoft Sans Serif"/>
        </w:rPr>
      </w:pPr>
      <w:r w:rsidRPr="00CD1B27">
        <w:rPr>
          <w:rFonts w:ascii="Microsoft Sans Serif" w:hAnsi="Microsoft Sans Serif" w:cs="Microsoft Sans Serif"/>
        </w:rPr>
        <w:t>Drop cash off at banks throughout the day. If banks are closed contact your Line Manager immediately</w:t>
      </w:r>
    </w:p>
    <w:p w:rsidR="00CD1B27" w:rsidRPr="00CD1B27" w:rsidRDefault="00CD1B27" w:rsidP="00CD1B27">
      <w:pPr>
        <w:pStyle w:val="NoSpacing"/>
        <w:numPr>
          <w:ilvl w:val="0"/>
          <w:numId w:val="50"/>
        </w:numPr>
        <w:jc w:val="both"/>
        <w:rPr>
          <w:rFonts w:ascii="Microsoft Sans Serif" w:hAnsi="Microsoft Sans Serif" w:cs="Microsoft Sans Serif"/>
        </w:rPr>
      </w:pPr>
      <w:r w:rsidRPr="00CD1B27">
        <w:rPr>
          <w:rFonts w:ascii="Microsoft Sans Serif" w:hAnsi="Microsoft Sans Serif" w:cs="Microsoft Sans Serif"/>
        </w:rPr>
        <w:t>If you think you are being followed go immediately to a public place, or the nearest police station</w:t>
      </w:r>
    </w:p>
    <w:p w:rsidR="00CD1B27" w:rsidRPr="00CD1B27" w:rsidRDefault="00CD1B27" w:rsidP="00CD1B27">
      <w:pPr>
        <w:pStyle w:val="Heading1"/>
        <w:spacing w:before="0" w:after="0"/>
        <w:jc w:val="both"/>
        <w:rPr>
          <w:rFonts w:ascii="Microsoft Sans Serif" w:hAnsi="Microsoft Sans Serif" w:cs="Microsoft Sans Serif"/>
          <w:sz w:val="22"/>
          <w:szCs w:val="22"/>
        </w:rPr>
      </w:pPr>
    </w:p>
    <w:p w:rsidR="00CD1B27" w:rsidRPr="00CD1B27" w:rsidRDefault="00CD1B27" w:rsidP="00CD1B27">
      <w:pPr>
        <w:pStyle w:val="Heading1"/>
        <w:spacing w:before="0" w:after="0"/>
        <w:jc w:val="both"/>
        <w:rPr>
          <w:rFonts w:ascii="Microsoft Sans Serif" w:hAnsi="Microsoft Sans Serif" w:cs="Microsoft Sans Serif"/>
          <w:sz w:val="52"/>
          <w:szCs w:val="52"/>
        </w:rPr>
      </w:pPr>
      <w:r w:rsidRPr="00CD1B27">
        <w:rPr>
          <w:rFonts w:ascii="Microsoft Sans Serif" w:hAnsi="Microsoft Sans Serif" w:cs="Microsoft Sans Serif"/>
          <w:sz w:val="52"/>
          <w:szCs w:val="52"/>
        </w:rPr>
        <w:t>Theft</w:t>
      </w:r>
    </w:p>
    <w:p w:rsidR="00CD1B27" w:rsidRPr="00CD1B27" w:rsidRDefault="00CD1B27" w:rsidP="00CD1B27">
      <w:pPr>
        <w:jc w:val="both"/>
        <w:rPr>
          <w:rFonts w:ascii="Microsoft Sans Serif" w:hAnsi="Microsoft Sans Serif" w:cs="Microsoft Sans Serif"/>
        </w:rPr>
      </w:pPr>
      <w:r w:rsidRPr="00CD1B27">
        <w:rPr>
          <w:rFonts w:ascii="Microsoft Sans Serif" w:hAnsi="Microsoft Sans Serif" w:cs="Microsoft Sans Serif"/>
        </w:rPr>
        <w:t>Should an employee be a victim of theft whilst carrying Company monies, they must contact the Authorities and their Line Manager as soon as possible.</w:t>
      </w:r>
    </w:p>
    <w:p w:rsidR="00CD1B27" w:rsidRPr="00CD1B27" w:rsidRDefault="00CD1B27" w:rsidP="00CD1B27">
      <w:pPr>
        <w:spacing w:after="0"/>
        <w:jc w:val="both"/>
        <w:rPr>
          <w:rFonts w:ascii="Microsoft Sans Serif" w:hAnsi="Microsoft Sans Serif" w:cs="Microsoft Sans Serif"/>
        </w:rPr>
      </w:pPr>
      <w:r w:rsidRPr="00CD1B27">
        <w:rPr>
          <w:rFonts w:ascii="Microsoft Sans Serif" w:hAnsi="Microsoft Sans Serif" w:cs="Microsoft Sans Serif"/>
        </w:rPr>
        <w:t>If an employee should feel uncomfortable with carrying large amounts of money, they must speak to their Line Manager immediately.</w:t>
      </w:r>
    </w:p>
    <w:p w:rsidR="00CD1B27" w:rsidRPr="00CD1B27" w:rsidRDefault="00CD1B27" w:rsidP="00CD1B27">
      <w:pPr>
        <w:spacing w:after="0"/>
        <w:rPr>
          <w:rFonts w:asciiTheme="minorHAnsi" w:hAnsiTheme="minorHAnsi" w:cs="Arial"/>
        </w:rPr>
      </w:pPr>
    </w:p>
    <w:p w:rsidR="00CD1B27" w:rsidRPr="00CD1B27" w:rsidRDefault="00CD1B27" w:rsidP="00CD1B27">
      <w:pPr>
        <w:spacing w:after="0"/>
        <w:rPr>
          <w:rFonts w:asciiTheme="minorHAnsi" w:hAnsiTheme="minorHAnsi"/>
        </w:rPr>
      </w:pPr>
    </w:p>
    <w:p w:rsidR="00097CF1" w:rsidRPr="00CD1B27" w:rsidRDefault="00097CF1" w:rsidP="001B03A2">
      <w:pPr>
        <w:pStyle w:val="NoSpacing"/>
        <w:jc w:val="both"/>
        <w:rPr>
          <w:rFonts w:ascii="Microsoft Sans Serif" w:hAnsi="Microsoft Sans Serif" w:cs="Microsoft Sans Serif"/>
          <w:lang w:eastAsia="en-GB"/>
        </w:rPr>
      </w:pPr>
    </w:p>
    <w:sectPr w:rsidR="00097CF1" w:rsidRPr="00CD1B27" w:rsidSect="00C944EF">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533772259"/>
      <w:docPartObj>
        <w:docPartGallery w:val="Page Numbers (Bottom of Page)"/>
        <w:docPartUnique/>
      </w:docPartObj>
    </w:sdtPr>
    <w:sdtEndPr/>
    <w:sdtContent>
      <w:sdt>
        <w:sdtPr>
          <w:rPr>
            <w:rFonts w:ascii="Microsoft Sans Serif" w:hAnsi="Microsoft Sans Serif" w:cs="Microsoft Sans Serif"/>
          </w:rPr>
          <w:id w:val="-195619649"/>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0A75F5">
              <w:rPr>
                <w:rFonts w:ascii="Microsoft Sans Serif" w:hAnsi="Microsoft Sans Serif" w:cs="Microsoft Sans Serif"/>
                <w:b/>
                <w:bCs/>
                <w:noProof/>
              </w:rPr>
              <w:t>2</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0A75F5">
              <w:rPr>
                <w:rFonts w:ascii="Microsoft Sans Serif" w:hAnsi="Microsoft Sans Serif" w:cs="Microsoft Sans Serif"/>
                <w:b/>
                <w:bCs/>
                <w:noProof/>
              </w:rPr>
              <w:t>3</w:t>
            </w:r>
            <w:r w:rsidRPr="00C944EF">
              <w:rPr>
                <w:rFonts w:ascii="Microsoft Sans Serif" w:hAnsi="Microsoft Sans Serif" w:cs="Microsoft Sans Serif"/>
                <w:b/>
                <w:bCs/>
              </w:rPr>
              <w:fldChar w:fldCharType="end"/>
            </w:r>
          </w:p>
        </w:sdtContent>
      </w:sdt>
    </w:sdtContent>
  </w:sdt>
  <w:p w:rsidR="00A31086" w:rsidRPr="00C944EF" w:rsidRDefault="000A75F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 2</w:t>
    </w:r>
    <w:r w:rsidR="00C944EF" w:rsidRPr="00C944EF">
      <w:rPr>
        <w:rFonts w:ascii="Microsoft Sans Serif" w:hAnsi="Microsoft Sans Serif" w:cs="Microsoft Sans Serif"/>
        <w:b/>
        <w:bCs/>
      </w:rPr>
      <w:t xml:space="preserve"> </w:t>
    </w:r>
    <w:r>
      <w:rPr>
        <w:rFonts w:ascii="Microsoft Sans Serif" w:hAnsi="Microsoft Sans Serif" w:cs="Microsoft Sans Serif"/>
        <w:b/>
        <w:bCs/>
      </w:rPr>
      <w:t>July 2018</w:t>
    </w:r>
    <w:r>
      <w:rPr>
        <w:rFonts w:ascii="Microsoft Sans Serif" w:hAnsi="Microsoft Sans Serif" w:cs="Microsoft Sans Serif"/>
        <w:b/>
        <w:bCs/>
      </w:rPr>
      <w:tab/>
    </w:r>
    <w:r w:rsidR="005F4ECE">
      <w:rPr>
        <w:rFonts w:ascii="Microsoft Sans Serif" w:hAnsi="Microsoft Sans Serif" w:cs="Microsoft Sans Serif"/>
        <w:b/>
        <w:bCs/>
      </w:rPr>
      <w:t xml:space="preserve">                </w:t>
    </w:r>
    <w:r w:rsidR="00C944EF" w:rsidRPr="00C944EF">
      <w:rPr>
        <w:rFonts w:ascii="Microsoft Sans Serif" w:hAnsi="Microsoft Sans Serif" w:cs="Microsoft Sans Serif"/>
        <w:b/>
        <w:bCs/>
      </w:rPr>
      <w:tab/>
      <w:t xml:space="preserve">Next Review </w:t>
    </w:r>
    <w:r>
      <w:rPr>
        <w:rFonts w:ascii="Microsoft Sans Serif" w:hAnsi="Microsoft Sans Serif" w:cs="Microsoft Sans Serif"/>
        <w:b/>
        <w:bCs/>
      </w:rPr>
      <w:t>January 2020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69E13CFA" wp14:editId="00ED401B">
          <wp:extent cx="958405" cy="557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6BE4F69"/>
    <w:multiLevelType w:val="multilevel"/>
    <w:tmpl w:val="915848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985341"/>
    <w:multiLevelType w:val="hybridMultilevel"/>
    <w:tmpl w:val="4ABA4E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9E70759"/>
    <w:multiLevelType w:val="hybridMultilevel"/>
    <w:tmpl w:val="12D617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AB563B9"/>
    <w:multiLevelType w:val="hybridMultilevel"/>
    <w:tmpl w:val="AD34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E1389"/>
    <w:multiLevelType w:val="hybridMultilevel"/>
    <w:tmpl w:val="2F02DB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F5A1DDD"/>
    <w:multiLevelType w:val="hybridMultilevel"/>
    <w:tmpl w:val="089CC52A"/>
    <w:lvl w:ilvl="0" w:tplc="7EDA03B2">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0FE17AB"/>
    <w:multiLevelType w:val="hybridMultilevel"/>
    <w:tmpl w:val="56CA1F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2591A64"/>
    <w:multiLevelType w:val="multilevel"/>
    <w:tmpl w:val="39A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26228"/>
    <w:multiLevelType w:val="hybridMultilevel"/>
    <w:tmpl w:val="D0060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F335DC"/>
    <w:multiLevelType w:val="multilevel"/>
    <w:tmpl w:val="057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10253D"/>
    <w:multiLevelType w:val="multilevel"/>
    <w:tmpl w:val="E9EEEB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9446A5E"/>
    <w:multiLevelType w:val="hybridMultilevel"/>
    <w:tmpl w:val="F064C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2E551B"/>
    <w:multiLevelType w:val="multilevel"/>
    <w:tmpl w:val="6BE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76D17"/>
    <w:multiLevelType w:val="hybridMultilevel"/>
    <w:tmpl w:val="DAD491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F2179BA"/>
    <w:multiLevelType w:val="hybridMultilevel"/>
    <w:tmpl w:val="4F8ACBB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22501D45"/>
    <w:multiLevelType w:val="multilevel"/>
    <w:tmpl w:val="321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69189D"/>
    <w:multiLevelType w:val="hybridMultilevel"/>
    <w:tmpl w:val="DDEAFE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82B32A8"/>
    <w:multiLevelType w:val="multilevel"/>
    <w:tmpl w:val="42C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CD6940"/>
    <w:multiLevelType w:val="hybridMultilevel"/>
    <w:tmpl w:val="C99038CA"/>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0">
    <w:nsid w:val="2ACF1174"/>
    <w:multiLevelType w:val="hybridMultilevel"/>
    <w:tmpl w:val="A26A438C"/>
    <w:lvl w:ilvl="0" w:tplc="3BFCB9F0">
      <w:start w:val="1"/>
      <w:numFmt w:val="bullet"/>
      <w:lvlText w:val=""/>
      <w:lvlJc w:val="left"/>
      <w:pPr>
        <w:tabs>
          <w:tab w:val="num" w:pos="417"/>
        </w:tabs>
        <w:ind w:left="39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D891702"/>
    <w:multiLevelType w:val="multilevel"/>
    <w:tmpl w:val="C40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3C2E60"/>
    <w:multiLevelType w:val="multilevel"/>
    <w:tmpl w:val="915848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0B423DC"/>
    <w:multiLevelType w:val="hybridMultilevel"/>
    <w:tmpl w:val="CFA0DD3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060CA6"/>
    <w:multiLevelType w:val="multilevel"/>
    <w:tmpl w:val="FE1890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nsid w:val="46376A7F"/>
    <w:multiLevelType w:val="multilevel"/>
    <w:tmpl w:val="88D2825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A804D39"/>
    <w:multiLevelType w:val="hybridMultilevel"/>
    <w:tmpl w:val="A216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445DE2"/>
    <w:multiLevelType w:val="multilevel"/>
    <w:tmpl w:val="915848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2512728"/>
    <w:multiLevelType w:val="hybridMultilevel"/>
    <w:tmpl w:val="BF5A96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6CC0E03"/>
    <w:multiLevelType w:val="hybridMultilevel"/>
    <w:tmpl w:val="8222C08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74775BA"/>
    <w:multiLevelType w:val="hybridMultilevel"/>
    <w:tmpl w:val="53E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D3F60"/>
    <w:multiLevelType w:val="multilevel"/>
    <w:tmpl w:val="88D2825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D4440F5"/>
    <w:multiLevelType w:val="hybridMultilevel"/>
    <w:tmpl w:val="4E7C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B52272"/>
    <w:multiLevelType w:val="hybridMultilevel"/>
    <w:tmpl w:val="647A0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2495515"/>
    <w:multiLevelType w:val="hybridMultilevel"/>
    <w:tmpl w:val="AD6E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BC0277"/>
    <w:multiLevelType w:val="hybridMultilevel"/>
    <w:tmpl w:val="7DD4B64A"/>
    <w:lvl w:ilvl="0" w:tplc="BE70558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3521BC3"/>
    <w:multiLevelType w:val="multilevel"/>
    <w:tmpl w:val="A0C8A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5E2273"/>
    <w:multiLevelType w:val="multilevel"/>
    <w:tmpl w:val="9BFE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5645CC"/>
    <w:multiLevelType w:val="multilevel"/>
    <w:tmpl w:val="C5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12C74"/>
    <w:multiLevelType w:val="multilevel"/>
    <w:tmpl w:val="4BC4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2C36DD"/>
    <w:multiLevelType w:val="multilevel"/>
    <w:tmpl w:val="0540BC88"/>
    <w:lvl w:ilvl="0">
      <w:start w:val="1"/>
      <w:numFmt w:val="bullet"/>
      <w:lvlText w:val=""/>
      <w:lvlJc w:val="left"/>
      <w:pPr>
        <w:tabs>
          <w:tab w:val="num" w:pos="833"/>
        </w:tabs>
        <w:ind w:left="833" w:hanging="360"/>
      </w:pPr>
      <w:rPr>
        <w:rFonts w:ascii="Symbol" w:hAnsi="Symbol" w:cs="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42">
    <w:nsid w:val="75260DE3"/>
    <w:multiLevelType w:val="hybridMultilevel"/>
    <w:tmpl w:val="D70436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7DC132D"/>
    <w:multiLevelType w:val="multilevel"/>
    <w:tmpl w:val="941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B5D87"/>
    <w:multiLevelType w:val="hybridMultilevel"/>
    <w:tmpl w:val="4162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BA10D0"/>
    <w:multiLevelType w:val="multilevel"/>
    <w:tmpl w:val="712E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865F39"/>
    <w:multiLevelType w:val="multilevel"/>
    <w:tmpl w:val="CCE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9C0AC8"/>
    <w:multiLevelType w:val="hybridMultilevel"/>
    <w:tmpl w:val="9EBADEEA"/>
    <w:lvl w:ilvl="0" w:tplc="FFFFFFFF">
      <w:start w:val="1"/>
      <w:numFmt w:val="bullet"/>
      <w:lvlText w:val=""/>
      <w:lvlJc w:val="left"/>
      <w:pPr>
        <w:tabs>
          <w:tab w:val="num" w:pos="833"/>
        </w:tabs>
        <w:ind w:left="833" w:hanging="360"/>
      </w:pPr>
      <w:rPr>
        <w:rFonts w:ascii="Symbol" w:hAnsi="Symbol" w:cs="Symbol" w:hint="default"/>
      </w:rPr>
    </w:lvl>
    <w:lvl w:ilvl="1" w:tplc="04090001">
      <w:start w:val="1"/>
      <w:numFmt w:val="bullet"/>
      <w:lvlText w:val=""/>
      <w:lvlJc w:val="left"/>
      <w:pPr>
        <w:tabs>
          <w:tab w:val="num" w:pos="1553"/>
        </w:tabs>
        <w:ind w:left="1553" w:hanging="360"/>
      </w:pPr>
      <w:rPr>
        <w:rFonts w:ascii="Symbol" w:hAnsi="Symbol" w:cs="Symbol"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num w:numId="1">
    <w:abstractNumId w:val="19"/>
  </w:num>
  <w:num w:numId="2">
    <w:abstractNumId w:val="15"/>
  </w:num>
  <w:num w:numId="3">
    <w:abstractNumId w:val="0"/>
  </w:num>
  <w:num w:numId="4">
    <w:abstractNumId w:val="23"/>
  </w:num>
  <w:num w:numId="5">
    <w:abstractNumId w:val="41"/>
  </w:num>
  <w:num w:numId="6">
    <w:abstractNumId w:val="47"/>
  </w:num>
  <w:num w:numId="7">
    <w:abstractNumId w:val="0"/>
  </w:num>
  <w:num w:numId="8">
    <w:abstractNumId w:val="0"/>
  </w:num>
  <w:num w:numId="9">
    <w:abstractNumId w:val="2"/>
  </w:num>
  <w:num w:numId="10">
    <w:abstractNumId w:val="17"/>
  </w:num>
  <w:num w:numId="11">
    <w:abstractNumId w:val="3"/>
  </w:num>
  <w:num w:numId="12">
    <w:abstractNumId w:val="5"/>
  </w:num>
  <w:num w:numId="13">
    <w:abstractNumId w:val="29"/>
  </w:num>
  <w:num w:numId="14">
    <w:abstractNumId w:val="42"/>
  </w:num>
  <w:num w:numId="15">
    <w:abstractNumId w:val="7"/>
  </w:num>
  <w:num w:numId="16">
    <w:abstractNumId w:val="14"/>
  </w:num>
  <w:num w:numId="17">
    <w:abstractNumId w:val="36"/>
  </w:num>
  <w:num w:numId="18">
    <w:abstractNumId w:val="31"/>
  </w:num>
  <w:num w:numId="19">
    <w:abstractNumId w:val="37"/>
  </w:num>
  <w:num w:numId="20">
    <w:abstractNumId w:val="28"/>
  </w:num>
  <w:num w:numId="21">
    <w:abstractNumId w:val="44"/>
  </w:num>
  <w:num w:numId="22">
    <w:abstractNumId w:val="12"/>
  </w:num>
  <w:num w:numId="23">
    <w:abstractNumId w:val="1"/>
  </w:num>
  <w:num w:numId="24">
    <w:abstractNumId w:val="22"/>
  </w:num>
  <w:num w:numId="25">
    <w:abstractNumId w:val="32"/>
  </w:num>
  <w:num w:numId="26">
    <w:abstractNumId w:val="11"/>
  </w:num>
  <w:num w:numId="27">
    <w:abstractNumId w:val="33"/>
  </w:num>
  <w:num w:numId="28">
    <w:abstractNumId w:val="30"/>
  </w:num>
  <w:num w:numId="29">
    <w:abstractNumId w:val="9"/>
  </w:num>
  <w:num w:numId="30">
    <w:abstractNumId w:val="25"/>
  </w:num>
  <w:num w:numId="31">
    <w:abstractNumId w:val="26"/>
  </w:num>
  <w:num w:numId="32">
    <w:abstractNumId w:val="43"/>
  </w:num>
  <w:num w:numId="33">
    <w:abstractNumId w:val="13"/>
  </w:num>
  <w:num w:numId="34">
    <w:abstractNumId w:val="21"/>
  </w:num>
  <w:num w:numId="35">
    <w:abstractNumId w:val="6"/>
  </w:num>
  <w:num w:numId="36">
    <w:abstractNumId w:val="20"/>
  </w:num>
  <w:num w:numId="37">
    <w:abstractNumId w:val="34"/>
  </w:num>
  <w:num w:numId="38">
    <w:abstractNumId w:val="39"/>
  </w:num>
  <w:num w:numId="39">
    <w:abstractNumId w:val="18"/>
  </w:num>
  <w:num w:numId="40">
    <w:abstractNumId w:val="45"/>
  </w:num>
  <w:num w:numId="41">
    <w:abstractNumId w:val="16"/>
  </w:num>
  <w:num w:numId="42">
    <w:abstractNumId w:val="10"/>
  </w:num>
  <w:num w:numId="43">
    <w:abstractNumId w:val="24"/>
  </w:num>
  <w:num w:numId="44">
    <w:abstractNumId w:val="8"/>
  </w:num>
  <w:num w:numId="45">
    <w:abstractNumId w:val="46"/>
  </w:num>
  <w:num w:numId="46">
    <w:abstractNumId w:val="40"/>
  </w:num>
  <w:num w:numId="47">
    <w:abstractNumId w:val="4"/>
  </w:num>
  <w:num w:numId="48">
    <w:abstractNumId w:val="27"/>
  </w:num>
  <w:num w:numId="49">
    <w:abstractNumId w:val="3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BC3"/>
    <w:rsid w:val="00034F4B"/>
    <w:rsid w:val="000434AF"/>
    <w:rsid w:val="00043FF4"/>
    <w:rsid w:val="00044B21"/>
    <w:rsid w:val="00050A82"/>
    <w:rsid w:val="000536A7"/>
    <w:rsid w:val="00062830"/>
    <w:rsid w:val="000858D6"/>
    <w:rsid w:val="00092E73"/>
    <w:rsid w:val="00097CF1"/>
    <w:rsid w:val="000A5FAA"/>
    <w:rsid w:val="000A75F5"/>
    <w:rsid w:val="000A7FF0"/>
    <w:rsid w:val="000B7BFE"/>
    <w:rsid w:val="000C27A5"/>
    <w:rsid w:val="000C31E9"/>
    <w:rsid w:val="000C7851"/>
    <w:rsid w:val="000D1716"/>
    <w:rsid w:val="000D3278"/>
    <w:rsid w:val="000D3AC6"/>
    <w:rsid w:val="000D73BD"/>
    <w:rsid w:val="000D7C5B"/>
    <w:rsid w:val="000E5E85"/>
    <w:rsid w:val="000F596A"/>
    <w:rsid w:val="001106DC"/>
    <w:rsid w:val="001114A4"/>
    <w:rsid w:val="00113697"/>
    <w:rsid w:val="0011431C"/>
    <w:rsid w:val="001266E1"/>
    <w:rsid w:val="0013346C"/>
    <w:rsid w:val="00136B2B"/>
    <w:rsid w:val="00136BC1"/>
    <w:rsid w:val="00155738"/>
    <w:rsid w:val="001624DE"/>
    <w:rsid w:val="001743FF"/>
    <w:rsid w:val="0018448A"/>
    <w:rsid w:val="001847C6"/>
    <w:rsid w:val="00185ABD"/>
    <w:rsid w:val="00187822"/>
    <w:rsid w:val="001955D7"/>
    <w:rsid w:val="001A043C"/>
    <w:rsid w:val="001B03A2"/>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E7F1A"/>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E34D9"/>
    <w:rsid w:val="005F078A"/>
    <w:rsid w:val="005F4ECE"/>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10215"/>
    <w:rsid w:val="00910EAC"/>
    <w:rsid w:val="00911F13"/>
    <w:rsid w:val="00911F46"/>
    <w:rsid w:val="00915D9B"/>
    <w:rsid w:val="00962916"/>
    <w:rsid w:val="00965499"/>
    <w:rsid w:val="009671CB"/>
    <w:rsid w:val="00967D05"/>
    <w:rsid w:val="009814C0"/>
    <w:rsid w:val="009965D4"/>
    <w:rsid w:val="009A01C2"/>
    <w:rsid w:val="009C5A33"/>
    <w:rsid w:val="009C6185"/>
    <w:rsid w:val="009D20C1"/>
    <w:rsid w:val="009D3171"/>
    <w:rsid w:val="009F2E5D"/>
    <w:rsid w:val="00A21295"/>
    <w:rsid w:val="00A252B3"/>
    <w:rsid w:val="00A31086"/>
    <w:rsid w:val="00A34456"/>
    <w:rsid w:val="00A4033F"/>
    <w:rsid w:val="00A566CF"/>
    <w:rsid w:val="00A93CA0"/>
    <w:rsid w:val="00AA2AB2"/>
    <w:rsid w:val="00AA2F0C"/>
    <w:rsid w:val="00AB1189"/>
    <w:rsid w:val="00AB5C46"/>
    <w:rsid w:val="00AB7C31"/>
    <w:rsid w:val="00AD0022"/>
    <w:rsid w:val="00AE12A2"/>
    <w:rsid w:val="00AE5269"/>
    <w:rsid w:val="00AE6581"/>
    <w:rsid w:val="00AE74BC"/>
    <w:rsid w:val="00B21438"/>
    <w:rsid w:val="00B22576"/>
    <w:rsid w:val="00B22E28"/>
    <w:rsid w:val="00B2652D"/>
    <w:rsid w:val="00B33FB5"/>
    <w:rsid w:val="00B3619A"/>
    <w:rsid w:val="00B40ED1"/>
    <w:rsid w:val="00B53697"/>
    <w:rsid w:val="00B55CEA"/>
    <w:rsid w:val="00B56B26"/>
    <w:rsid w:val="00B56F57"/>
    <w:rsid w:val="00B608FF"/>
    <w:rsid w:val="00B74454"/>
    <w:rsid w:val="00BA3ECC"/>
    <w:rsid w:val="00BB04C2"/>
    <w:rsid w:val="00BB7724"/>
    <w:rsid w:val="00BC2B70"/>
    <w:rsid w:val="00BC57B1"/>
    <w:rsid w:val="00BC5CC5"/>
    <w:rsid w:val="00BE09C8"/>
    <w:rsid w:val="00BE1DFD"/>
    <w:rsid w:val="00C0124C"/>
    <w:rsid w:val="00C10E2C"/>
    <w:rsid w:val="00C34F1E"/>
    <w:rsid w:val="00C50CA0"/>
    <w:rsid w:val="00C57FFC"/>
    <w:rsid w:val="00C72BC7"/>
    <w:rsid w:val="00C7591B"/>
    <w:rsid w:val="00C76BC8"/>
    <w:rsid w:val="00C81B29"/>
    <w:rsid w:val="00C8564A"/>
    <w:rsid w:val="00C869F1"/>
    <w:rsid w:val="00C944EF"/>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71BB7"/>
    <w:rsid w:val="00D94CD4"/>
    <w:rsid w:val="00D97D0C"/>
    <w:rsid w:val="00DA370E"/>
    <w:rsid w:val="00DA42B2"/>
    <w:rsid w:val="00DA4A99"/>
    <w:rsid w:val="00DD0261"/>
    <w:rsid w:val="00DD1D84"/>
    <w:rsid w:val="00DD4F1F"/>
    <w:rsid w:val="00DE236D"/>
    <w:rsid w:val="00DE3305"/>
    <w:rsid w:val="00DE3D0A"/>
    <w:rsid w:val="00DF2214"/>
    <w:rsid w:val="00E11109"/>
    <w:rsid w:val="00E1752C"/>
    <w:rsid w:val="00E22BBA"/>
    <w:rsid w:val="00E30DE8"/>
    <w:rsid w:val="00E4561A"/>
    <w:rsid w:val="00E475C2"/>
    <w:rsid w:val="00E519DB"/>
    <w:rsid w:val="00E662A1"/>
    <w:rsid w:val="00EA4081"/>
    <w:rsid w:val="00EE17B2"/>
    <w:rsid w:val="00F01306"/>
    <w:rsid w:val="00F16340"/>
    <w:rsid w:val="00F37938"/>
    <w:rsid w:val="00F40251"/>
    <w:rsid w:val="00F62180"/>
    <w:rsid w:val="00F74B1F"/>
    <w:rsid w:val="00F7510E"/>
    <w:rsid w:val="00F7655F"/>
    <w:rsid w:val="00F865BF"/>
    <w:rsid w:val="00F9444C"/>
    <w:rsid w:val="00F9747D"/>
    <w:rsid w:val="00FC0891"/>
    <w:rsid w:val="00FC33C5"/>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27"/>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3"/>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27"/>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3"/>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808944">
      <w:bodyDiv w:val="1"/>
      <w:marLeft w:val="0"/>
      <w:marRight w:val="0"/>
      <w:marTop w:val="0"/>
      <w:marBottom w:val="0"/>
      <w:divBdr>
        <w:top w:val="none" w:sz="0" w:space="0" w:color="auto"/>
        <w:left w:val="none" w:sz="0" w:space="0" w:color="auto"/>
        <w:bottom w:val="none" w:sz="0" w:space="0" w:color="auto"/>
        <w:right w:val="none" w:sz="0" w:space="0" w:color="auto"/>
      </w:divBdr>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9AB3-9054-40B6-8E72-0A179ACD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1</TotalTime>
  <Pages>3</Pages>
  <Words>364</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2225</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3</cp:revision>
  <cp:lastPrinted>2012-09-25T12:44:00Z</cp:lastPrinted>
  <dcterms:created xsi:type="dcterms:W3CDTF">2018-07-09T12:49:00Z</dcterms:created>
  <dcterms:modified xsi:type="dcterms:W3CDTF">2018-07-09T12:50:00Z</dcterms:modified>
</cp:coreProperties>
</file>